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73" w:rsidRDefault="00C62873">
      <w:r>
        <w:t>СХЕМЫ І ТАБЛІЦЫ ЯК СРОДАК ПАВЫШЭННЯ АРФАГРАФІЧНАЙ І ПУНКТУАЦЫЙНАЙ ПІСЬМЕННАСЦІ НА ЎРОКАХ БЕЛАРУСКАЙ МОВЫ</w:t>
      </w:r>
    </w:p>
    <w:p w:rsidR="001B6A50" w:rsidRDefault="00C62873" w:rsidP="00C62873">
      <w:pPr>
        <w:jc w:val="both"/>
        <w:rPr>
          <w:rFonts w:ascii="Times New Roman" w:hAnsi="Times New Roman" w:cs="Times New Roman"/>
          <w:sz w:val="28"/>
          <w:szCs w:val="28"/>
        </w:rPr>
      </w:pPr>
      <w:r w:rsidRPr="00C62873">
        <w:rPr>
          <w:rFonts w:ascii="Times New Roman" w:hAnsi="Times New Roman" w:cs="Times New Roman"/>
          <w:sz w:val="28"/>
          <w:szCs w:val="28"/>
        </w:rPr>
        <w:t xml:space="preserve"> </w:t>
      </w:r>
      <w:r>
        <w:rPr>
          <w:rFonts w:ascii="Times New Roman" w:hAnsi="Times New Roman" w:cs="Times New Roman"/>
          <w:sz w:val="28"/>
          <w:szCs w:val="28"/>
        </w:rPr>
        <w:tab/>
      </w:r>
      <w:r w:rsidRPr="00C62873">
        <w:rPr>
          <w:rFonts w:ascii="Times New Roman" w:hAnsi="Times New Roman" w:cs="Times New Roman"/>
          <w:sz w:val="28"/>
          <w:szCs w:val="28"/>
        </w:rPr>
        <w:t xml:space="preserve">Сучасны настаўнік разумее, што здольнасці дзяцей развіваюцца ў дзейнасці і што для развіцця здольнасцей патрэбна высокая пазнавальная актыўнасць вучняў. Прычым, не кожная дзейнасць развівае здольнасці, а толькі, як лічаць псіхолагі, эмацыянальна прыемная. Таму ўрок павінен праходзіць, у першую чаргу, у спрыяльнах абставінах, павінна быць створана сітуацыя поспеху. З вялікай плыні інфармацыі дзіця выбірае тую, якая будзе найбольш выражана, пададзена ў больш яркай форме. Ён можа добра канцэнтраваць увагу ў значымай дзейнасці, якая зацікавіла яго. Увага вучня робіцца добра кіруемай, кантралюемай працэсам і прыцягальнай дзейнасцю. Яе трэба пастаянна падтрымліваць. Іменна таму настаўніку неабходна зацікавіць вучня, зрабіць урок цікавым. Каб прыцягнуць вучняў у актыўную пазнавальную дзейнасць, прымяняюцца розныя сродкі, метады, інавацыйныя тэхналогіі. Аптымальным для мяне з’яўляецца прымяненне разнастайных схем і табліц, якімі стараюся карыстацца ўжо некалькі гадоў. Адной з асаблівасцей дадзенага прыѐму з’яўляецца арыентацыя не толькі на засваенне ведаў, але і на развіццѐ пазнавальных здольнасцей: розных відаў памяці, мыслення, логікі, увагі сродкамі спецыяльна створаных вучэбных і пазнавальных сітуацый, а таксама задавальнення патрэбнасцей асобы ў самаактуалізацыі, у гульні, у пазнанні і творчасці. Прыклады прымянення гэтых сродкаў на ўроках беларускай мовы можна знайсці ў работах многіх нашых калег.Хочацца адзначыць, што не існуе канкрэтнага закону прынянення схем і табліц, у кожнага настаўніка і яго вучняў індывідуальны падыход да гэтага, але карыстацца вопытам калег неабходна, тым больш, калі , напрыклад, 2 прапанаваны матэрыял адпавядае і нашым патрабаванням. Заўсѐды можна ўнесці свае папраўкі, калі гэта патрабуе ўзровень засваення тэмы. Схемы і табліцы на ўроку мовы – гэта такая педагагічная сістэма, пры якой вучні працуюць з вучэбнай праграмай, састаўленай з модуляў, якія ў сваю чаргу складаюцца са схем па розных тэмах. Пачаўшы дзейнасць у гэтым напрамку , я прыняла да ўвагі, што перада мною прадстаўнікі 21 стагоддзя. Гэта значыць, па-іншаму ўспрымаецца тая ці іншая інфармацыя, пад уплывам гаджэтаў – сцісласць, лаканічнасць і ўмоўнасць мыслення. Калі нам, людзям старэйшага пакалення, для выражэння сваіх думак, пачуццяў і перажыванняў неабходна падумаць, скласці нейкі тэкст, пастарацца правільна данесці да слухача сваю думку, то маладому пакаленню дастаткова перадаць адзін аднаму па тэлефоне пэўныя значкі . абазначэнні і скарачэнні. Менавіта гэтым я і вырашыла скарыстацца. На першых этапах падрыхтоўкі вучняў да працы са схемамі і табліцамі стараюся зацікавіць сваіх </w:t>
      </w:r>
      <w:r w:rsidRPr="00C62873">
        <w:rPr>
          <w:rFonts w:ascii="Times New Roman" w:hAnsi="Times New Roman" w:cs="Times New Roman"/>
          <w:sz w:val="28"/>
          <w:szCs w:val="28"/>
        </w:rPr>
        <w:lastRenderedPageBreak/>
        <w:t xml:space="preserve">пяцікласнікаў ( менавіта з гэтага ўзросту пачынаецца далучэнне вучняў да прыѐму), бо добра запомніла словы Арыстоцеля,што “навучанне пачынаецца са здзіўлення”, прачытаныя некалі ў артыкуле адной з настаўніц, якая дзялілася сваім вопытам на старонках “Настаўніцкай газеты”. На першых занятках у гэтым напрамку аб’яўляю дзецям, што будзем складаць матрыцу па тэме , напрыклад , “Складаны сказ”. У якасці прыклада складаю схему складаназлучнікавых сказаў з рознымі злучнікамі (злучальнымі і падпарадкавальнымі ) . Мая мэта – навучыць вучняў адзначаць складаныя сказы з тэксту, вызначаць межы частак , злучнікі паміж імі, ставіць неабходны знак прыпынку ( у 5 класе гэта коска) . У вучняў з’яўляецца зацікаўленасць, бо яны самі зашыфравалі тэму , карыстаюцца сваімі запісамі, а пазней робяць іх больш індывідуальнымі, “падведзенымі” пад сябе , пад сваѐ разуменне прапанаванага матэрыялу. Такім чынам, за 2-3 гады працы са схемамі ў вучняў складваюцца пэўныя ўменні ва ўспрыняцці і запісу той ці іншай інфармацыі. І калі прыходзіць нагода прымянення выкананай табліцы ці схемы, то ў многіх вучняў гэта не выклікае цяжкасці, урок праходзіць цікава і даволі плѐнна. Нават 3 у слабаматываваных вучняў узнікае зацікаўленасць, бо ўмоўныя абазначэнні, значкі для іх блізкія і знаѐмыя : з камп’ютарам у наш час “сябруюць” ўсе. Схемы і табліцы добра дапамагалі мне падчас падрыхтоўкі выпускнікоў да здачы цэнтралізаванага тэсціравання. У мяне не было нагоды тлумачыць тую ці іншую тэму падрабязна, як быццам вучні чуюць пра яе ў першы раз. Дастаткова разгарнуць сшытак са схемамі і табліцамі, скаардынаваць некаторыя з іх пад тэставыя заданні – і ў нас з’яўлялася больш часу для практычных заняткаў. І вынікі тэсціравання былі болей-меней прыстойныя, напрыклад, у прошлым навучальным годзе самы высокі паказчык – 87 балаў, а самы нізкі – 36 . Здавалі тэсты 7 чалавек з гадавымі адзнакамі ад 6 да 8. Сярэдні паказчык – 54 балы. Прычым, у старэйшых класах схемы і табліцы называю ўжо алгарытмамі, бо слова больш канкрэтнае і трапнае ў дадзенай сітуацыі. Для больш эфектыўнай працы на ўроку складаем пэўны модуль па той ці іншай тэме. Назва кожнага модуля адпавядае каляндарна-тэматычнаму планаванню. У працэсе дзейнасці ў гэтым напрамку склалася пэўная сістэма. Спачатку сама выдзяляю асноўныя накірункі вучэбнага прадмета. Наступнае дзеянне – гэта адбор зместу вучэбнага матэрыялу для састаўлення апорных схем і табліц для канкрэтнага класа.Напрыклад, агульны модуль называецца “Сінтаксічная будова сказа”, дзе вызначаны асноўныя напрамкі – галоўныя і даданыя члены сказа. Далей больш падрабязна распісваем спосабы выражэння таго ці іншага члена сказа. Асобную групу ў гэтым модулі складаюць схемы і табліцы “Адасобленыя даданыя члены сказа”, дзе, акрамя </w:t>
      </w:r>
      <w:r w:rsidRPr="00C62873">
        <w:rPr>
          <w:rFonts w:ascii="Times New Roman" w:hAnsi="Times New Roman" w:cs="Times New Roman"/>
          <w:sz w:val="28"/>
          <w:szCs w:val="28"/>
        </w:rPr>
        <w:lastRenderedPageBreak/>
        <w:t xml:space="preserve">спосабаў выражэння вышэйадзначаных сінтаксічных адзінак , выконваем схемы “Знакі прыпынку пры адасабленні” і падрабязна распісваеі тэму. Калі ў 8 класе гэта пішацца больш падрабязна, нават з прыкладамі, то ў 10-11 я магу прапанаваць толькі першапачатковую схему, а вучні дапаўняюць яе самастойна. Напрыклад, адасабленне азначэння пачынаю схемаю Х , дзеепрым.зв. Далей старшакласнікі, карыстаючыся правіламі, выконваюць схемы на ўсе выпадкі пастаноўкі ці не пастаноўкі знакаў прыпынку.Прычым, заўважыла, што даволі 4 цікава афармляецца тэма “Устаўныя конструкцыі”. Адзін з вучняў у прамежку, выдзеленым дужкамі ці працяжнікамі, падкрэсліў дзейнік і выказнік і 1-2 умоўны даданы член сказа. Атрымалася як бы “сказ у сказе.” Вучню так прасцей, так больш зразумела – і ѐн гэта паказаў у сваѐй схеме. Такім чынам, і тэма засвоена, уменні і навыкі адпрацаваны, і вучні разумеюць, што дадзеная тэма – частка вялікага раздзелу, звязаная з іншымі. Такім чынам лічу, што галоўная задача настаўніка – распрацаваць першапачатковыя апорныя схемы і табліцы, а на ўроках матываваць, арганізаваць, кансультаваць, кантраліраваць, выкарыстоўваючы патэнцыял вучняў. Значнае месца ў сваѐй дзейнасці адводжу дыягностыцы ведаў – важнаму этапу працэсу навучання, таму што такім чынам здзяйсняецца зваротная сувязь паміж настаўнікам і вучнем, у ходзе якой выясняюцца паўната ведаў вучняў, прабелы і памылкі ў іх ведах На пачатку сваѐй работы па тэме вопыту я праводжу дыягностыку ведаў вучняў, каб атрымаць уяўленне пра ўзровень засвоенасці ведаў вучнямі. Праводзіцца дыягностыка трох відаў: стартавая дыягностыка (другі тыдзень навучальнага года) бягучая дыягностыка (тэматычная па меры вывучэння асобных тэм). заключная дыягностыка (у канцы навучальнага года). Такая работа дазваляе мне, улічыўшы здольнасці дзяцей, займаць на ўроках увесь час, што выдзяляецца для праверкі ведаў у вучняў, і некаторую даць свабоду вучню ў выбары заданняў, якія прапануюцца для работы. Акрамя сказанага, такая форма дыягностыкі стварае магчымасці і для выяўлення высокаматываваных дзяцей і развіцця іх здольнасцей. Прычым, стартавую і бягучую дыягностыку вучням дазваляю выконваць пры дапамозе схем. А вось выніковая – толькі самастойна. І вучні, якія працуюць са схемамі некалькі год, паказваюць дынаміку ў засваенні той ці іншай тэмы. Такім чынам, вучні адпрацоўваюць свае навыкі выкарыстання схем і табліц пры выкананні розных 5 практыкаванняў дома ці ў класе і выпрацоўваюць матывацыю пры выкананні заданняў ЦТ. Схемы і табліцы плѐнна працуюць не толькі ў галіне пунктуацыі. Напрыклад, у 7 класе працягваецца вывучэнне тэмы “Марфалогія”. На адным з першых урокаў прапаную вучням узнавіць веды па наступнай (знаѐмай з курса 6 класа) апорнай схеме. (дадатак 1) </w:t>
      </w:r>
      <w:r w:rsidRPr="00C62873">
        <w:rPr>
          <w:rFonts w:ascii="Times New Roman" w:hAnsi="Times New Roman" w:cs="Times New Roman"/>
          <w:sz w:val="28"/>
          <w:szCs w:val="28"/>
        </w:rPr>
        <w:lastRenderedPageBreak/>
        <w:t>Абапіраючыся на апорную схему, вучні адказваюць на пытанні: 1. На якія групы падзяляюцца часціны мовы? 2. Якія часціны мовы адносяцца да самастойных, а якія да службовых? 3. Што могуць абазначаць самастойныя часціны мовы? 4. Для чаго служаць прыназоўнікі, злучнікі, часціцы? 5. Што выражае выклічнік? 6. Якія часціны мовы могуць выконваць сінтаксічную ролю ў сказе? Да гэтай апорнай схемы звяртаемся кожны раз пры вывучэнні новай часціны мовы, каб вучні бачылі яе ў сістэме іншых і маглі распазнаваць крытэрыі распазнавання самастойных і службовых часцін мовы. Адначасна запаўняецца табліца “Правапіс не (ня) з рознымі часцінамі мовы”, што дазваляе ў далейшым зэканоміць час для практычных заняткаў . Правапіс не (ня) з рознымі часцінамі мовы Часціна мовы Разам Асобна Назоўнік, прыметнік, прыслоўе Займеннік Дзеяслоў, дзеепрыслоўе Дзеепрыметнік За аснову на ўроку абагульнення таксама можна ўзяць табліцы , прапанаваныя ў падручніку, але дапоўніць іх сваімі прыкладамі і тлумачэннямі. На тэму “Бяззлучнікавыя складаныя сказы: будова, значэнне, ужыванне” ў 9 класе праграмай адводзіцца 10 гадзін. Абагульняльныя табліцы і апорныя схемы састаўляем ў даступнай форме і прымяняем на розных этапах урока . На этапе стартавай дыягностыкі прапаную прыкладна такія тэсты: 6 А 1.Адзначыць складаныя сказы. 1.Красуе сонца залатое, пераліваецца ў зару, а я ў рукі слуцкі пояс, як сонца, залаты бяру. 2.Прыказкі і прымаўкі, дасціпныя жарты ды фразеалагізмы часта сустракаюца ў мастацкіх творах. 3.То жураўлі паклічуць гучна з неба, то з кроны ціха кіне восень ліст. 4.На вузенькіх сцежках, што промнямі ляглі вакол мурашніка, кіпела работа. 5.Хутчэй бы прыйшла вясна з сонечнымі вадаспадамі, з блакітнымі навальніцамі, з шалѐным пахам чаромхі, з салаўіным каханнем. Прымяненне схем на гэтым этапе дазваляе выявіць прабелы ў ведах вучняў і недакладнасць выкананых схем, якія патрабуюць карэкціроўкі. На першым уроку знаѐмлю вучняў са структурай і зместам вучэбнага модуля, мэтамі і задачамі пазнавальнай дзейнасці ў дадзеным модулі, тлумачу вучэбны матэрыял, выкарыстоўваючы пры гэтым апорныя схемы, табліцы і г.д . Некаторыя з іх дапаўняюць, а некаторыя запаўняюць самастойна. На першым уроку “Паняцце пра бяззлучнікавы складаны сказ (будова, сэнсава- граматычныя адносіны паміж часткамі, сродкі сувязі частак)” прапаную вучням наступную апорную схему, якую яны павінны дапоўніць уласнымі прыкладамі (модуль1)</w:t>
      </w:r>
    </w:p>
    <w:p w:rsidR="00A32BBD" w:rsidRDefault="00A32BBD" w:rsidP="00C62873">
      <w:pPr>
        <w:jc w:val="both"/>
        <w:rPr>
          <w:rFonts w:ascii="Times New Roman" w:hAnsi="Times New Roman" w:cs="Times New Roman"/>
          <w:sz w:val="28"/>
          <w:szCs w:val="28"/>
        </w:rPr>
      </w:pPr>
    </w:p>
    <w:p w:rsidR="00A32BBD" w:rsidRDefault="00A32BBD" w:rsidP="00C62873">
      <w:pPr>
        <w:jc w:val="both"/>
        <w:rPr>
          <w:rFonts w:ascii="Times New Roman" w:hAnsi="Times New Roman" w:cs="Times New Roman"/>
          <w:sz w:val="28"/>
          <w:szCs w:val="28"/>
        </w:rPr>
      </w:pPr>
    </w:p>
    <w:p w:rsidR="00A32BBD" w:rsidRPr="00756F75" w:rsidRDefault="00A32BBD" w:rsidP="00A32BBD">
      <w:pPr>
        <w:shd w:val="clear" w:color="auto" w:fill="FFFFFF"/>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b/>
          <w:bCs/>
          <w:color w:val="111111"/>
          <w:sz w:val="18"/>
          <w:lang w:eastAsia="ru-RU"/>
        </w:rPr>
        <w:t>Прыём табліцы “Ведаю- Хачу даведацца-Даведаўся”</w:t>
      </w:r>
    </w:p>
    <w:p w:rsidR="00A32BBD" w:rsidRPr="00756F75" w:rsidRDefault="00A32BBD" w:rsidP="00A32BBD">
      <w:pPr>
        <w:shd w:val="clear" w:color="auto" w:fill="FFFFFF"/>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lastRenderedPageBreak/>
        <w:t>Тэма ўрока “Сказы з простай мовай. Знакі прыпынку пры простай мове”.( 5 клас)</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3167"/>
        <w:gridCol w:w="3171"/>
        <w:gridCol w:w="3167"/>
      </w:tblGrid>
      <w:tr w:rsidR="00A32BBD" w:rsidRPr="00756F75" w:rsidTr="00F86BA3">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A32BBD">
            <w:pPr>
              <w:numPr>
                <w:ilvl w:val="0"/>
                <w:numId w:val="1"/>
              </w:numPr>
              <w:spacing w:after="150" w:line="240" w:lineRule="auto"/>
              <w:ind w:left="450"/>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tc>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Хачу даведацца</w:t>
            </w:r>
          </w:p>
        </w:tc>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A32BBD">
            <w:pPr>
              <w:numPr>
                <w:ilvl w:val="0"/>
                <w:numId w:val="2"/>
              </w:numPr>
              <w:spacing w:after="150" w:line="240" w:lineRule="auto"/>
              <w:ind w:left="450"/>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tc>
      </w:tr>
      <w:tr w:rsidR="00A32BBD" w:rsidRPr="00756F75" w:rsidTr="00F86BA3">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А: “П”.</w:t>
            </w:r>
          </w:p>
        </w:tc>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“П,-а,- п”.</w:t>
            </w:r>
          </w:p>
        </w:tc>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tc>
      </w:tr>
      <w:tr w:rsidR="00A32BBD" w:rsidRPr="00756F75" w:rsidTr="00F86BA3">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А: “П?”</w:t>
            </w:r>
          </w:p>
        </w:tc>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“П,-а.- П”.</w:t>
            </w:r>
          </w:p>
        </w:tc>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tc>
      </w:tr>
      <w:tr w:rsidR="00A32BBD" w:rsidRPr="00756F75" w:rsidTr="00F86BA3">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А: “П!”</w:t>
            </w:r>
          </w:p>
        </w:tc>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“П!,-а.-  П”.</w:t>
            </w:r>
          </w:p>
        </w:tc>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tc>
      </w:tr>
      <w:tr w:rsidR="00A32BBD" w:rsidRPr="00756F75" w:rsidTr="00F86BA3">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“П”,- а.</w:t>
            </w:r>
          </w:p>
        </w:tc>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“П?-а.- П”.</w:t>
            </w:r>
          </w:p>
        </w:tc>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tc>
      </w:tr>
      <w:tr w:rsidR="00A32BBD" w:rsidRPr="00756F75" w:rsidTr="00F86BA3">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“П?”- а.</w:t>
            </w:r>
          </w:p>
        </w:tc>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tc>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tc>
      </w:tr>
      <w:tr w:rsidR="00A32BBD" w:rsidRPr="00756F75" w:rsidTr="00F86BA3">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“П!”- а.</w:t>
            </w:r>
          </w:p>
        </w:tc>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tc>
        <w:tc>
          <w:tcPr>
            <w:tcW w:w="31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tc>
      </w:tr>
    </w:tbl>
    <w:p w:rsidR="00A32BBD" w:rsidRPr="00756F75" w:rsidRDefault="00A32BBD" w:rsidP="00A32BBD">
      <w:pPr>
        <w:shd w:val="clear" w:color="auto" w:fill="FFFFFF"/>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Калонка  “Хачу даведацца” стане на дадзеным уроку месцам фіксацыі мэты заняткаў. Калонку “Даведаўся” можна запоўніць на  кантрольна-карэкцыйным этапе.</w:t>
      </w:r>
    </w:p>
    <w:p w:rsidR="00A32BBD" w:rsidRDefault="00A32BBD" w:rsidP="00C62873">
      <w:pPr>
        <w:jc w:val="both"/>
        <w:rPr>
          <w:rFonts w:ascii="Times New Roman" w:hAnsi="Times New Roman" w:cs="Times New Roman"/>
          <w:sz w:val="28"/>
          <w:szCs w:val="28"/>
        </w:rPr>
      </w:pPr>
    </w:p>
    <w:p w:rsidR="00A32BBD" w:rsidRPr="00756F75" w:rsidRDefault="00A32BBD" w:rsidP="00A32BBD">
      <w:pPr>
        <w:shd w:val="clear" w:color="auto" w:fill="FFFFFF"/>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b/>
          <w:bCs/>
          <w:color w:val="111111"/>
          <w:sz w:val="18"/>
          <w:lang w:eastAsia="ru-RU"/>
        </w:rPr>
        <w:t>Прыём “Кластар”</w:t>
      </w:r>
    </w:p>
    <w:p w:rsidR="00A32BBD" w:rsidRPr="00756F75" w:rsidRDefault="00A32BBD" w:rsidP="00A32BBD">
      <w:pPr>
        <w:shd w:val="clear" w:color="auto" w:fill="FFFFFF"/>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b/>
          <w:bCs/>
          <w:color w:val="111111"/>
          <w:sz w:val="18"/>
          <w:lang w:eastAsia="ru-RU"/>
        </w:rPr>
        <w:t>Тэма “Парадкавыя лічэбнікі” , 6 клас</w:t>
      </w:r>
    </w:p>
    <w:p w:rsidR="00A32BBD" w:rsidRPr="00756F75" w:rsidRDefault="00A32BBD" w:rsidP="00A32BBD">
      <w:pPr>
        <w:shd w:val="clear" w:color="auto" w:fill="FFFFFF"/>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505"/>
      </w:tblGrid>
      <w:tr w:rsidR="00A32BBD" w:rsidRPr="00756F75" w:rsidTr="00F86BA3">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jc w:val="center"/>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Лічэбнік</w:t>
            </w:r>
          </w:p>
          <w:p w:rsidR="00A32BBD" w:rsidRPr="00756F75" w:rsidRDefault="00A32BBD" w:rsidP="00F86BA3">
            <w:pPr>
              <w:spacing w:before="150" w:after="180" w:line="240" w:lineRule="auto"/>
              <w:jc w:val="center"/>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па значэнні</w:t>
            </w:r>
          </w:p>
        </w:tc>
      </w:tr>
    </w:tbl>
    <w:p w:rsidR="00A32BBD" w:rsidRPr="00756F75" w:rsidRDefault="00A32BBD" w:rsidP="00A32BBD">
      <w:pPr>
        <w:shd w:val="clear" w:color="auto" w:fill="FFFFFF"/>
        <w:spacing w:before="150" w:after="180" w:line="240" w:lineRule="auto"/>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На аснове  тэарытычнага матэрыялу падручніка самастойна складзіце кластар па тэме ўрока.</w:t>
      </w:r>
    </w:p>
    <w:p w:rsidR="00A32BBD" w:rsidRPr="00756F75" w:rsidRDefault="00A32BBD" w:rsidP="00A32BBD">
      <w:pPr>
        <w:shd w:val="clear" w:color="auto" w:fill="FFFFFF"/>
        <w:spacing w:before="150" w:after="180" w:line="240" w:lineRule="auto"/>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p w:rsidR="00A32BBD" w:rsidRPr="00756F75" w:rsidRDefault="00A32BBD" w:rsidP="00A32BBD">
      <w:pPr>
        <w:shd w:val="clear" w:color="auto" w:fill="FFFFFF"/>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505"/>
      </w:tblGrid>
      <w:tr w:rsidR="00A32BBD" w:rsidRPr="00756F75" w:rsidTr="00F86BA3">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jc w:val="center"/>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Паводле будовы</w:t>
            </w:r>
          </w:p>
        </w:tc>
      </w:tr>
    </w:tbl>
    <w:p w:rsidR="00A32BBD" w:rsidRPr="00756F75" w:rsidRDefault="00A32BBD" w:rsidP="00A32BBD">
      <w:pPr>
        <w:spacing w:after="0" w:line="240" w:lineRule="auto"/>
        <w:rPr>
          <w:rFonts w:ascii="Times New Roman" w:eastAsia="Times New Roman" w:hAnsi="Times New Roman" w:cs="Times New Roman"/>
          <w:vanish/>
          <w:sz w:val="24"/>
          <w:szCs w:val="24"/>
          <w:lang w:eastAsia="ru-RU"/>
        </w:rPr>
      </w:pP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505"/>
      </w:tblGrid>
      <w:tr w:rsidR="00A32BBD" w:rsidRPr="00756F75" w:rsidTr="00F86BA3">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jc w:val="center"/>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Колькасны</w:t>
            </w:r>
          </w:p>
        </w:tc>
      </w:tr>
    </w:tbl>
    <w:p w:rsidR="00A32BBD" w:rsidRPr="00756F75" w:rsidRDefault="00A32BBD" w:rsidP="00A32BBD">
      <w:pPr>
        <w:spacing w:after="0" w:line="240" w:lineRule="auto"/>
        <w:rPr>
          <w:rFonts w:ascii="Times New Roman" w:eastAsia="Times New Roman" w:hAnsi="Times New Roman" w:cs="Times New Roman"/>
          <w:vanish/>
          <w:sz w:val="24"/>
          <w:szCs w:val="24"/>
          <w:lang w:eastAsia="ru-RU"/>
        </w:rPr>
      </w:pP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505"/>
      </w:tblGrid>
      <w:tr w:rsidR="00A32BBD" w:rsidRPr="00756F75" w:rsidTr="00F86BA3">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jc w:val="center"/>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Парадкавы</w:t>
            </w:r>
          </w:p>
        </w:tc>
      </w:tr>
    </w:tbl>
    <w:p w:rsidR="00A32BBD" w:rsidRPr="00756F75" w:rsidRDefault="00A32BBD" w:rsidP="00A32BBD">
      <w:pPr>
        <w:spacing w:after="0" w:line="240" w:lineRule="auto"/>
        <w:rPr>
          <w:rFonts w:ascii="Times New Roman" w:eastAsia="Times New Roman" w:hAnsi="Times New Roman" w:cs="Times New Roman"/>
          <w:vanish/>
          <w:sz w:val="24"/>
          <w:szCs w:val="24"/>
          <w:lang w:eastAsia="ru-RU"/>
        </w:rPr>
      </w:pP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505"/>
      </w:tblGrid>
      <w:tr w:rsidR="00A32BBD" w:rsidRPr="00756F75" w:rsidTr="00F86BA3">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jc w:val="center"/>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У сказе з’яўляецца</w:t>
            </w:r>
          </w:p>
        </w:tc>
      </w:tr>
    </w:tbl>
    <w:p w:rsidR="00A32BBD" w:rsidRPr="00756F75" w:rsidRDefault="00A32BBD" w:rsidP="00A32BBD">
      <w:pPr>
        <w:spacing w:after="0" w:line="240" w:lineRule="auto"/>
        <w:rPr>
          <w:rFonts w:ascii="Times New Roman" w:eastAsia="Times New Roman" w:hAnsi="Times New Roman" w:cs="Times New Roman"/>
          <w:vanish/>
          <w:sz w:val="24"/>
          <w:szCs w:val="24"/>
          <w:lang w:eastAsia="ru-RU"/>
        </w:rPr>
      </w:pP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505"/>
      </w:tblGrid>
      <w:tr w:rsidR="00A32BBD" w:rsidRPr="00756F75" w:rsidTr="00F86BA3">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jc w:val="center"/>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Просты, складаны, састаўны</w:t>
            </w:r>
          </w:p>
        </w:tc>
      </w:tr>
    </w:tbl>
    <w:p w:rsidR="00A32BBD" w:rsidRPr="00756F75" w:rsidRDefault="00A32BBD" w:rsidP="00A32BBD">
      <w:pPr>
        <w:spacing w:after="0" w:line="240" w:lineRule="auto"/>
        <w:rPr>
          <w:rFonts w:ascii="Times New Roman" w:eastAsia="Times New Roman" w:hAnsi="Times New Roman" w:cs="Times New Roman"/>
          <w:vanish/>
          <w:sz w:val="24"/>
          <w:szCs w:val="24"/>
          <w:lang w:eastAsia="ru-RU"/>
        </w:rPr>
      </w:pPr>
    </w:p>
    <w:tbl>
      <w:tblPr>
        <w:tblW w:w="5000" w:type="pct"/>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9505"/>
      </w:tblGrid>
      <w:tr w:rsidR="00A32BBD" w:rsidRPr="00756F75" w:rsidTr="00F86BA3">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jc w:val="center"/>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lastRenderedPageBreak/>
              <w:t>Любым членам сказа</w:t>
            </w:r>
          </w:p>
        </w:tc>
      </w:tr>
    </w:tbl>
    <w:p w:rsidR="00A32BBD" w:rsidRPr="00756F75" w:rsidRDefault="00A32BBD" w:rsidP="00A32BBD">
      <w:pPr>
        <w:shd w:val="clear" w:color="auto" w:fill="FFFFFF"/>
        <w:spacing w:before="150" w:after="180" w:line="240" w:lineRule="auto"/>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p w:rsidR="00A32BBD" w:rsidRPr="00756F75" w:rsidRDefault="00A32BBD" w:rsidP="00A32BBD">
      <w:pPr>
        <w:shd w:val="clear" w:color="auto" w:fill="FFFFFF"/>
        <w:spacing w:before="150" w:after="180" w:line="240" w:lineRule="auto"/>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 </w:t>
      </w:r>
    </w:p>
    <w:p w:rsidR="00A32BBD" w:rsidRPr="00756F75" w:rsidRDefault="00A32BBD" w:rsidP="00A32BBD">
      <w:pPr>
        <w:shd w:val="clear" w:color="auto" w:fill="FFFFFF"/>
        <w:spacing w:before="150" w:after="180" w:line="240" w:lineRule="auto"/>
        <w:ind w:left="57"/>
        <w:jc w:val="right"/>
        <w:rPr>
          <w:rFonts w:ascii="Tahoma" w:eastAsia="Times New Roman" w:hAnsi="Tahoma" w:cs="Tahoma"/>
          <w:color w:val="111111"/>
          <w:sz w:val="18"/>
          <w:szCs w:val="18"/>
          <w:lang w:eastAsia="ru-RU"/>
        </w:rPr>
      </w:pPr>
      <w:r w:rsidRPr="00756F75">
        <w:rPr>
          <w:rFonts w:ascii="Tahoma" w:eastAsia="Times New Roman" w:hAnsi="Tahoma" w:cs="Tahoma"/>
          <w:b/>
          <w:bCs/>
          <w:color w:val="111111"/>
          <w:sz w:val="18"/>
          <w:lang w:eastAsia="ru-RU"/>
        </w:rPr>
        <w:t>Дадатак 1.10</w:t>
      </w:r>
    </w:p>
    <w:p w:rsidR="00A32BBD" w:rsidRPr="00756F75" w:rsidRDefault="00A32BBD" w:rsidP="00A32BBD">
      <w:pPr>
        <w:shd w:val="clear" w:color="auto" w:fill="FFFFFF"/>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b/>
          <w:bCs/>
          <w:color w:val="111111"/>
          <w:sz w:val="18"/>
          <w:lang w:eastAsia="ru-RU"/>
        </w:rPr>
        <w:t>Прыём “Тоўстыя і тонкія  пытанні”</w:t>
      </w:r>
    </w:p>
    <w:p w:rsidR="00A32BBD" w:rsidRPr="00756F75" w:rsidRDefault="00A32BBD" w:rsidP="00A32BBD">
      <w:pPr>
        <w:shd w:val="clear" w:color="auto" w:fill="FFFFFF"/>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Табліца “Тоўстых” і “тонкіх” пытанняў па тэме “Правапіс раздзяляльнага мяккага знаку і апострафа” факультатыўныя заняткі  “Грані слова”,5 клас </w:t>
      </w:r>
    </w:p>
    <w:tbl>
      <w:tblPr>
        <w:tblW w:w="0" w:type="auto"/>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4753"/>
        <w:gridCol w:w="4752"/>
      </w:tblGrid>
      <w:tr w:rsidR="00A32BBD" w:rsidRPr="00756F75" w:rsidTr="00604A51">
        <w:tc>
          <w:tcPr>
            <w:tcW w:w="47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“Тоўстыя пытанні”</w:t>
            </w:r>
          </w:p>
        </w:tc>
        <w:tc>
          <w:tcPr>
            <w:tcW w:w="475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“Тонкія пытанні”</w:t>
            </w:r>
          </w:p>
        </w:tc>
      </w:tr>
      <w:tr w:rsidR="00A32BBD" w:rsidRPr="00756F75" w:rsidTr="00604A51">
        <w:tc>
          <w:tcPr>
            <w:tcW w:w="475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A32BBD">
            <w:pPr>
              <w:numPr>
                <w:ilvl w:val="0"/>
                <w:numId w:val="3"/>
              </w:numPr>
              <w:spacing w:after="150" w:line="240" w:lineRule="auto"/>
              <w:ind w:left="450"/>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Чаму ў словах </w:t>
            </w:r>
            <w:r w:rsidRPr="00756F75">
              <w:rPr>
                <w:rFonts w:ascii="Arial" w:eastAsia="Times New Roman" w:hAnsi="Arial" w:cs="Arial"/>
                <w:i/>
                <w:iCs/>
                <w:color w:val="111111"/>
                <w:sz w:val="18"/>
                <w:lang w:eastAsia="ru-RU"/>
              </w:rPr>
              <w:t>палью, мільён</w:t>
            </w:r>
            <w:r w:rsidRPr="00756F75">
              <w:rPr>
                <w:rFonts w:ascii="Tahoma" w:eastAsia="Times New Roman" w:hAnsi="Tahoma" w:cs="Tahoma"/>
                <w:color w:val="111111"/>
                <w:sz w:val="18"/>
                <w:szCs w:val="18"/>
                <w:lang w:eastAsia="ru-RU"/>
              </w:rPr>
              <w:t> пішацца раздзяляльны мяккі знак?</w:t>
            </w:r>
          </w:p>
          <w:p w:rsidR="00A32BBD" w:rsidRPr="00756F75" w:rsidRDefault="00A32BBD" w:rsidP="00A32BBD">
            <w:pPr>
              <w:numPr>
                <w:ilvl w:val="0"/>
                <w:numId w:val="3"/>
              </w:numPr>
              <w:spacing w:after="150" w:line="240" w:lineRule="auto"/>
              <w:ind w:left="450"/>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Выкажыце меркаванне, што было б, калі б мы не ведалі правіла правапісу раздзяляльнага мяккага знака і апострафа.</w:t>
            </w:r>
          </w:p>
        </w:tc>
        <w:tc>
          <w:tcPr>
            <w:tcW w:w="475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1.Перад якімі галоснымі пішацца раздзяляльныы мяккі знак і апостраф?</w:t>
            </w:r>
          </w:p>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2. Ці пішацца апостраф пасля </w:t>
            </w:r>
            <w:r w:rsidRPr="00756F75">
              <w:rPr>
                <w:rFonts w:ascii="Arial" w:eastAsia="Times New Roman" w:hAnsi="Arial" w:cs="Arial"/>
                <w:i/>
                <w:iCs/>
                <w:color w:val="111111"/>
                <w:sz w:val="18"/>
                <w:lang w:eastAsia="ru-RU"/>
              </w:rPr>
              <w:t>ў</w:t>
            </w:r>
            <w:r w:rsidRPr="00756F75">
              <w:rPr>
                <w:rFonts w:ascii="Tahoma" w:eastAsia="Times New Roman" w:hAnsi="Tahoma" w:cs="Tahoma"/>
                <w:color w:val="111111"/>
                <w:sz w:val="18"/>
                <w:szCs w:val="18"/>
                <w:lang w:eastAsia="ru-RU"/>
              </w:rPr>
              <w:t> (у нескладовага)?</w:t>
            </w:r>
          </w:p>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3. Пасля якіх зычных пішацца апостраф?</w:t>
            </w:r>
          </w:p>
          <w:p w:rsidR="00A32BBD" w:rsidRPr="00756F75" w:rsidRDefault="00A32BBD" w:rsidP="00F86BA3">
            <w:pPr>
              <w:spacing w:before="150" w:after="180" w:line="240" w:lineRule="auto"/>
              <w:ind w:left="57"/>
              <w:rPr>
                <w:rFonts w:ascii="Tahoma" w:eastAsia="Times New Roman" w:hAnsi="Tahoma" w:cs="Tahoma"/>
                <w:color w:val="111111"/>
                <w:sz w:val="18"/>
                <w:szCs w:val="18"/>
                <w:lang w:eastAsia="ru-RU"/>
              </w:rPr>
            </w:pPr>
            <w:r w:rsidRPr="00756F75">
              <w:rPr>
                <w:rFonts w:ascii="Tahoma" w:eastAsia="Times New Roman" w:hAnsi="Tahoma" w:cs="Tahoma"/>
                <w:color w:val="111111"/>
                <w:sz w:val="18"/>
                <w:szCs w:val="18"/>
                <w:lang w:eastAsia="ru-RU"/>
              </w:rPr>
              <w:t>4. Пасля якіх зычных пішацца раздзяляльна мяккі знак?</w:t>
            </w:r>
          </w:p>
        </w:tc>
      </w:tr>
    </w:tbl>
    <w:p w:rsidR="00604A51" w:rsidRPr="0038305A" w:rsidRDefault="00604A51" w:rsidP="00604A51">
      <w:pPr>
        <w:spacing w:after="0" w:line="240" w:lineRule="auto"/>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Праверка дамашняга задання</w:t>
      </w:r>
    </w:p>
    <w:p w:rsidR="00604A51" w:rsidRPr="0038305A" w:rsidRDefault="00604A51" w:rsidP="00604A51">
      <w:pPr>
        <w:pStyle w:val="a3"/>
        <w:numPr>
          <w:ilvl w:val="0"/>
          <w:numId w:val="4"/>
        </w:numPr>
        <w:spacing w:after="0" w:line="240" w:lineRule="auto"/>
        <w:ind w:left="0"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Заданне: Дапоўні  табліцу. Мэта: узнавіць тэарэтычныя веды пра ўтварэнне ступеней параўнання прыметнікаў.(Вучань выконвае заданне на дошцы)</w:t>
      </w:r>
    </w:p>
    <w:tbl>
      <w:tblPr>
        <w:tblStyle w:val="a4"/>
        <w:tblW w:w="0" w:type="auto"/>
        <w:tblLook w:val="04A0"/>
      </w:tblPr>
      <w:tblGrid>
        <w:gridCol w:w="2392"/>
        <w:gridCol w:w="2393"/>
        <w:gridCol w:w="2393"/>
        <w:gridCol w:w="2393"/>
      </w:tblGrid>
      <w:tr w:rsidR="00604A51" w:rsidRPr="0038305A" w:rsidTr="00F86BA3">
        <w:tc>
          <w:tcPr>
            <w:tcW w:w="9571" w:type="dxa"/>
            <w:gridSpan w:val="4"/>
          </w:tcPr>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 xml:space="preserve">Вышэйшая                                                                                                Найвышэйшая </w:t>
            </w:r>
          </w:p>
        </w:tc>
      </w:tr>
      <w:tr w:rsidR="00604A51" w:rsidRPr="0038305A" w:rsidTr="00F86BA3">
        <w:tc>
          <w:tcPr>
            <w:tcW w:w="2392" w:type="dxa"/>
          </w:tcPr>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 xml:space="preserve">Простая </w:t>
            </w:r>
          </w:p>
        </w:tc>
        <w:tc>
          <w:tcPr>
            <w:tcW w:w="2393" w:type="dxa"/>
          </w:tcPr>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Шляхам далучэння да асновы суфіксаў</w:t>
            </w:r>
          </w:p>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w:t>
            </w:r>
          </w:p>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w:t>
            </w:r>
          </w:p>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 xml:space="preserve">… </w:t>
            </w:r>
          </w:p>
        </w:tc>
        <w:tc>
          <w:tcPr>
            <w:tcW w:w="2393" w:type="dxa"/>
          </w:tcPr>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 xml:space="preserve">Простая </w:t>
            </w:r>
          </w:p>
        </w:tc>
        <w:tc>
          <w:tcPr>
            <w:tcW w:w="2393" w:type="dxa"/>
          </w:tcPr>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 + форма … ступені параўнання</w:t>
            </w:r>
          </w:p>
        </w:tc>
      </w:tr>
      <w:tr w:rsidR="00604A51" w:rsidRPr="0038305A" w:rsidTr="00F86BA3">
        <w:tc>
          <w:tcPr>
            <w:tcW w:w="2392" w:type="dxa"/>
          </w:tcPr>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 xml:space="preserve">Складаная </w:t>
            </w:r>
          </w:p>
        </w:tc>
        <w:tc>
          <w:tcPr>
            <w:tcW w:w="2393" w:type="dxa"/>
          </w:tcPr>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 xml:space="preserve">Прыметнік </w:t>
            </w:r>
          </w:p>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 xml:space="preserve">        +</w:t>
            </w:r>
          </w:p>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w:t>
            </w:r>
          </w:p>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w:t>
            </w:r>
          </w:p>
        </w:tc>
        <w:tc>
          <w:tcPr>
            <w:tcW w:w="2393" w:type="dxa"/>
          </w:tcPr>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складаная</w:t>
            </w:r>
          </w:p>
        </w:tc>
        <w:tc>
          <w:tcPr>
            <w:tcW w:w="2393" w:type="dxa"/>
          </w:tcPr>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 xml:space="preserve">Словы </w:t>
            </w:r>
          </w:p>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w:t>
            </w:r>
          </w:p>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w:t>
            </w:r>
          </w:p>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w:t>
            </w:r>
          </w:p>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 xml:space="preserve">             +</w:t>
            </w:r>
          </w:p>
          <w:p w:rsidR="00604A51" w:rsidRPr="0038305A" w:rsidRDefault="00604A51" w:rsidP="00F86BA3">
            <w:pPr>
              <w:ind w:firstLine="567"/>
              <w:jc w:val="both"/>
              <w:rPr>
                <w:rFonts w:ascii="Times New Roman" w:hAnsi="Times New Roman" w:cs="Times New Roman"/>
                <w:sz w:val="28"/>
                <w:szCs w:val="28"/>
                <w:lang w:val="be-BY"/>
              </w:rPr>
            </w:pPr>
            <w:r w:rsidRPr="0038305A">
              <w:rPr>
                <w:rFonts w:ascii="Times New Roman" w:hAnsi="Times New Roman" w:cs="Times New Roman"/>
                <w:sz w:val="28"/>
                <w:szCs w:val="28"/>
                <w:lang w:val="be-BY"/>
              </w:rPr>
              <w:t>Якасны прыметнік у пачатковай форме</w:t>
            </w:r>
          </w:p>
        </w:tc>
      </w:tr>
    </w:tbl>
    <w:p w:rsidR="00A32BBD" w:rsidRDefault="00A32BBD" w:rsidP="00C62873">
      <w:pPr>
        <w:jc w:val="both"/>
        <w:rPr>
          <w:rFonts w:ascii="Times New Roman" w:hAnsi="Times New Roman" w:cs="Times New Roman"/>
          <w:sz w:val="28"/>
          <w:szCs w:val="28"/>
        </w:rPr>
      </w:pPr>
    </w:p>
    <w:p w:rsidR="00604A51" w:rsidRDefault="00604A51" w:rsidP="00C62873">
      <w:pPr>
        <w:jc w:val="both"/>
        <w:rPr>
          <w:rFonts w:ascii="Times New Roman" w:hAnsi="Times New Roman" w:cs="Times New Roman"/>
          <w:sz w:val="28"/>
          <w:szCs w:val="28"/>
        </w:rPr>
      </w:pPr>
    </w:p>
    <w:p w:rsidR="00604A51" w:rsidRDefault="00604A51" w:rsidP="00C62873">
      <w:pPr>
        <w:jc w:val="both"/>
        <w:rPr>
          <w:rFonts w:ascii="Times New Roman" w:hAnsi="Times New Roman" w:cs="Times New Roman"/>
          <w:sz w:val="28"/>
          <w:szCs w:val="28"/>
        </w:rPr>
      </w:pPr>
    </w:p>
    <w:p w:rsidR="00604A51" w:rsidRDefault="00604A51" w:rsidP="00C62873">
      <w:pPr>
        <w:jc w:val="both"/>
        <w:rPr>
          <w:rFonts w:ascii="Times New Roman" w:hAnsi="Times New Roman" w:cs="Times New Roman"/>
          <w:sz w:val="28"/>
          <w:szCs w:val="28"/>
        </w:rPr>
      </w:pPr>
    </w:p>
    <w:p w:rsidR="00604A51" w:rsidRPr="00277389" w:rsidRDefault="00604A51" w:rsidP="00604A51">
      <w:pPr>
        <w:pStyle w:val="a3"/>
        <w:numPr>
          <w:ilvl w:val="0"/>
          <w:numId w:val="5"/>
        </w:num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be-BY"/>
        </w:rPr>
        <w:t>Актуалізацыя раней вывучанага</w:t>
      </w:r>
    </w:p>
    <w:p w:rsidR="00604A51" w:rsidRPr="00FE49C7" w:rsidRDefault="00604A51" w:rsidP="00604A51">
      <w:pPr>
        <w:pStyle w:val="a3"/>
        <w:spacing w:after="0" w:line="240" w:lineRule="auto"/>
        <w:ind w:left="1004"/>
        <w:jc w:val="both"/>
        <w:rPr>
          <w:rFonts w:ascii="Times New Roman" w:hAnsi="Times New Roman" w:cs="Times New Roman"/>
          <w:b/>
          <w:sz w:val="28"/>
          <w:szCs w:val="28"/>
          <w:lang w:val="en-US"/>
        </w:rPr>
      </w:pPr>
    </w:p>
    <w:p w:rsidR="00604A51" w:rsidRPr="00FE49C7" w:rsidRDefault="00604A51" w:rsidP="00604A51">
      <w:pPr>
        <w:spacing w:after="0" w:line="240" w:lineRule="auto"/>
        <w:ind w:left="360"/>
        <w:jc w:val="both"/>
        <w:rPr>
          <w:rFonts w:ascii="Times New Roman" w:hAnsi="Times New Roman" w:cs="Times New Roman"/>
          <w:b/>
          <w:sz w:val="28"/>
          <w:szCs w:val="28"/>
          <w:lang w:val="be-BY"/>
        </w:rPr>
      </w:pPr>
      <w:r w:rsidRPr="00FE49C7">
        <w:rPr>
          <w:rFonts w:ascii="Times New Roman" w:hAnsi="Times New Roman" w:cs="Times New Roman"/>
          <w:b/>
          <w:sz w:val="28"/>
          <w:szCs w:val="28"/>
          <w:lang w:val="be-BY"/>
        </w:rPr>
        <w:t>Паведамленне  на лінгвістычную тэму</w:t>
      </w:r>
    </w:p>
    <w:p w:rsidR="00604A51" w:rsidRDefault="00604A51" w:rsidP="00604A51">
      <w:pPr>
        <w:pStyle w:val="a3"/>
        <w:numPr>
          <w:ilvl w:val="0"/>
          <w:numId w:val="6"/>
        </w:numPr>
        <w:spacing w:after="0" w:line="240" w:lineRule="auto"/>
        <w:jc w:val="both"/>
        <w:rPr>
          <w:rFonts w:ascii="Times New Roman" w:hAnsi="Times New Roman" w:cs="Times New Roman"/>
          <w:sz w:val="28"/>
          <w:szCs w:val="28"/>
          <w:lang w:val="be-BY"/>
        </w:rPr>
      </w:pPr>
      <w:r w:rsidRPr="00FE49C7">
        <w:rPr>
          <w:rFonts w:ascii="Times New Roman" w:hAnsi="Times New Roman" w:cs="Times New Roman"/>
          <w:sz w:val="28"/>
          <w:szCs w:val="28"/>
          <w:lang w:val="be-BY"/>
        </w:rPr>
        <w:t>Прачытайце табліцу. Падрыхтуйце вуснае выказванне, выкарыстаўшы матэрыял табліцы.</w:t>
      </w:r>
    </w:p>
    <w:p w:rsidR="00604A51" w:rsidRDefault="00604A51" w:rsidP="00C62873">
      <w:pPr>
        <w:jc w:val="both"/>
        <w:rPr>
          <w:rFonts w:ascii="Times New Roman" w:hAnsi="Times New Roman" w:cs="Times New Roman"/>
          <w:sz w:val="28"/>
          <w:szCs w:val="28"/>
          <w:lang w:val="be-BY"/>
        </w:rPr>
      </w:pPr>
    </w:p>
    <w:p w:rsidR="00604A51" w:rsidRPr="00FE49C7" w:rsidRDefault="00604A51" w:rsidP="00604A51">
      <w:pPr>
        <w:spacing w:line="240" w:lineRule="auto"/>
        <w:jc w:val="both"/>
        <w:rPr>
          <w:rFonts w:ascii="Times New Roman" w:hAnsi="Times New Roman" w:cs="Times New Roman"/>
          <w:sz w:val="28"/>
          <w:szCs w:val="28"/>
          <w:lang w:val="be-BY"/>
        </w:rPr>
      </w:pPr>
      <w:r>
        <w:rPr>
          <w:rFonts w:ascii="Times New Roman" w:hAnsi="Times New Roman" w:cs="Times New Roman"/>
          <w:noProof/>
          <w:sz w:val="28"/>
          <w:szCs w:val="28"/>
          <w:lang w:eastAsia="ru-RU"/>
        </w:rPr>
        <w:pict>
          <v:rect id="_x0000_s1043" style="position:absolute;left:0;text-align:left;margin-left:224.45pt;margin-top:144.5pt;width:133.1pt;height:118.25pt;z-index:251668480">
            <v:textbox>
              <w:txbxContent>
                <w:p w:rsidR="00604A51" w:rsidRPr="00CF7A38" w:rsidRDefault="00604A51" w:rsidP="00604A51">
                  <w:pPr>
                    <w:rPr>
                      <w:rFonts w:ascii="Times New Roman" w:hAnsi="Times New Roman" w:cs="Times New Roman"/>
                      <w:sz w:val="24"/>
                      <w:szCs w:val="24"/>
                      <w:lang w:val="be-BY"/>
                    </w:rPr>
                  </w:pPr>
                  <w:r w:rsidRPr="00CF7A38">
                    <w:rPr>
                      <w:rFonts w:ascii="Times New Roman" w:hAnsi="Times New Roman" w:cs="Times New Roman"/>
                      <w:sz w:val="24"/>
                      <w:szCs w:val="24"/>
                      <w:lang w:val="be-BY"/>
                    </w:rPr>
                    <w:t>1)не змяняецца (не спрагаецца і не скланяецца)</w:t>
                  </w:r>
                </w:p>
                <w:p w:rsidR="00604A51" w:rsidRPr="00CF7A38" w:rsidRDefault="00604A51" w:rsidP="00604A51">
                  <w:pPr>
                    <w:rPr>
                      <w:rFonts w:ascii="Times New Roman" w:hAnsi="Times New Roman" w:cs="Times New Roman"/>
                      <w:sz w:val="24"/>
                      <w:szCs w:val="24"/>
                      <w:lang w:val="be-BY"/>
                    </w:rPr>
                  </w:pPr>
                  <w:r w:rsidRPr="00CF7A38">
                    <w:rPr>
                      <w:rFonts w:ascii="Times New Roman" w:hAnsi="Times New Roman" w:cs="Times New Roman"/>
                      <w:sz w:val="24"/>
                      <w:szCs w:val="24"/>
                      <w:lang w:val="be-BY"/>
                    </w:rPr>
                    <w:t>2)з’</w:t>
                  </w:r>
                  <w:r w:rsidRPr="00CF7A38">
                    <w:rPr>
                      <w:rFonts w:ascii="Times New Roman" w:hAnsi="Times New Roman" w:cs="Times New Roman"/>
                      <w:sz w:val="24"/>
                      <w:szCs w:val="24"/>
                      <w:lang w:val="en-US"/>
                    </w:rPr>
                    <w:t>яўляецца ў сказеакалічнасцю</w:t>
                  </w:r>
                </w:p>
              </w:txbxContent>
            </v:textbox>
          </v:rect>
        </w:pict>
      </w:r>
      <w:r>
        <w:rPr>
          <w:rFonts w:ascii="Times New Roman" w:hAnsi="Times New Roman" w:cs="Times New Roman"/>
          <w:noProof/>
          <w:sz w:val="28"/>
          <w:szCs w:val="28"/>
          <w:lang w:eastAsia="ru-RU"/>
        </w:rPr>
        <w:pict>
          <v:rect id="_x0000_s1042" style="position:absolute;left:0;text-align:left;margin-left:72.2pt;margin-top:144.5pt;width:137.4pt;height:118.25pt;z-index:251667456">
            <v:textbox style="mso-next-textbox:#_x0000_s1042">
              <w:txbxContent>
                <w:p w:rsidR="00604A51" w:rsidRPr="00CF7A38" w:rsidRDefault="00604A51" w:rsidP="00604A51">
                  <w:pPr>
                    <w:spacing w:after="0" w:line="240" w:lineRule="auto"/>
                    <w:rPr>
                      <w:rFonts w:ascii="Times New Roman" w:hAnsi="Times New Roman" w:cs="Times New Roman"/>
                    </w:rPr>
                  </w:pPr>
                  <w:r w:rsidRPr="00CF7A38">
                    <w:rPr>
                      <w:rFonts w:ascii="Times New Roman" w:hAnsi="Times New Roman" w:cs="Times New Roman"/>
                      <w:lang w:val="be-BY"/>
                    </w:rPr>
                    <w:t>1)</w:t>
                  </w:r>
                  <w:r>
                    <w:rPr>
                      <w:rFonts w:ascii="Times New Roman" w:hAnsi="Times New Roman" w:cs="Times New Roman"/>
                      <w:lang w:val="be-BY"/>
                    </w:rPr>
                    <w:t xml:space="preserve"> м</w:t>
                  </w:r>
                  <w:r w:rsidRPr="00CF7A38">
                    <w:rPr>
                      <w:rFonts w:ascii="Times New Roman" w:hAnsi="Times New Roman" w:cs="Times New Roman"/>
                      <w:lang w:val="be-BY"/>
                    </w:rPr>
                    <w:t>ае закончанае ці незакончанае трыванне;</w:t>
                  </w:r>
                </w:p>
                <w:p w:rsidR="00604A51" w:rsidRPr="00CF7A38" w:rsidRDefault="00604A51" w:rsidP="00604A51">
                  <w:pPr>
                    <w:spacing w:after="0"/>
                    <w:rPr>
                      <w:rFonts w:ascii="Times New Roman" w:hAnsi="Times New Roman" w:cs="Times New Roman"/>
                    </w:rPr>
                  </w:pPr>
                  <w:r w:rsidRPr="00CF7A38">
                    <w:rPr>
                      <w:rFonts w:ascii="Times New Roman" w:hAnsi="Times New Roman" w:cs="Times New Roman"/>
                      <w:lang w:val="be-BY"/>
                    </w:rPr>
                    <w:t>2)</w:t>
                  </w:r>
                  <w:r>
                    <w:rPr>
                      <w:rFonts w:ascii="Times New Roman" w:hAnsi="Times New Roman" w:cs="Times New Roman"/>
                      <w:lang w:val="be-BY"/>
                    </w:rPr>
                    <w:t xml:space="preserve"> м</w:t>
                  </w:r>
                  <w:r w:rsidRPr="00CF7A38">
                    <w:rPr>
                      <w:rFonts w:ascii="Times New Roman" w:hAnsi="Times New Roman" w:cs="Times New Roman"/>
                      <w:lang w:val="be-BY"/>
                    </w:rPr>
                    <w:t>ожа быць зваротным ці незваротным;</w:t>
                  </w:r>
                </w:p>
                <w:p w:rsidR="00604A51" w:rsidRPr="00CF7A38" w:rsidRDefault="00604A51" w:rsidP="00604A51">
                  <w:pPr>
                    <w:spacing w:after="0"/>
                    <w:rPr>
                      <w:rFonts w:ascii="Times New Roman" w:hAnsi="Times New Roman" w:cs="Times New Roman"/>
                    </w:rPr>
                  </w:pPr>
                  <w:r w:rsidRPr="00CF7A38">
                    <w:rPr>
                      <w:rFonts w:ascii="Times New Roman" w:hAnsi="Times New Roman" w:cs="Times New Roman"/>
                      <w:lang w:val="be-BY"/>
                    </w:rPr>
                    <w:t>3)</w:t>
                  </w:r>
                  <w:r>
                    <w:rPr>
                      <w:rFonts w:ascii="Times New Roman" w:hAnsi="Times New Roman" w:cs="Times New Roman"/>
                      <w:lang w:val="be-BY"/>
                    </w:rPr>
                    <w:t xml:space="preserve"> захоў</w:t>
                  </w:r>
                  <w:r w:rsidRPr="00CF7A38">
                    <w:rPr>
                      <w:rFonts w:ascii="Times New Roman" w:hAnsi="Times New Roman" w:cs="Times New Roman"/>
                      <w:lang w:val="be-BY"/>
                    </w:rPr>
                    <w:t>вае кіраванне залежнымі словамі;</w:t>
                  </w:r>
                </w:p>
                <w:p w:rsidR="00604A51" w:rsidRPr="00CF7A38" w:rsidRDefault="00604A51" w:rsidP="00604A51">
                  <w:pPr>
                    <w:rPr>
                      <w:rFonts w:ascii="Times New Roman" w:hAnsi="Times New Roman" w:cs="Times New Roman"/>
                    </w:rPr>
                  </w:pPr>
                  <w:r w:rsidRPr="00CF7A38">
                    <w:rPr>
                      <w:rFonts w:ascii="Times New Roman" w:hAnsi="Times New Roman" w:cs="Times New Roman"/>
                      <w:lang w:val="be-BY"/>
                    </w:rPr>
                    <w:t>4)</w:t>
                  </w:r>
                  <w:r>
                    <w:rPr>
                      <w:rFonts w:ascii="Times New Roman" w:hAnsi="Times New Roman" w:cs="Times New Roman"/>
                      <w:lang w:val="be-BY"/>
                    </w:rPr>
                    <w:t xml:space="preserve"> м</w:t>
                  </w:r>
                  <w:r w:rsidRPr="00CF7A38">
                    <w:rPr>
                      <w:rFonts w:ascii="Times New Roman" w:hAnsi="Times New Roman" w:cs="Times New Roman"/>
                      <w:lang w:val="be-BY"/>
                    </w:rPr>
                    <w:t>ае агульнае лексічнае значэнне з дзеясловамі</w:t>
                  </w:r>
                </w:p>
              </w:txbxContent>
            </v:textbox>
          </v:rect>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1" type="#_x0000_t32" style="position:absolute;left:0;text-align:left;margin-left:285.15pt;margin-top:126.65pt;width:0;height:17.85pt;z-index:251666432" o:connectortype="straight">
            <v:stroke endarrow="block"/>
          </v:shape>
        </w:pict>
      </w:r>
      <w:r>
        <w:rPr>
          <w:rFonts w:ascii="Times New Roman" w:hAnsi="Times New Roman" w:cs="Times New Roman"/>
          <w:noProof/>
          <w:sz w:val="28"/>
          <w:szCs w:val="28"/>
          <w:lang w:eastAsia="ru-RU"/>
        </w:rPr>
        <w:pict>
          <v:shape id="_x0000_s1040" type="#_x0000_t32" style="position:absolute;left:0;text-align:left;margin-left:142.15pt;margin-top:126.65pt;width:0;height:17.85pt;z-index:251665408" o:connectortype="straight">
            <v:stroke endarrow="block"/>
          </v:shape>
        </w:pict>
      </w:r>
      <w:r>
        <w:rPr>
          <w:rFonts w:ascii="Times New Roman" w:hAnsi="Times New Roman" w:cs="Times New Roman"/>
          <w:noProof/>
          <w:sz w:val="28"/>
          <w:szCs w:val="28"/>
          <w:lang w:eastAsia="ru-RU"/>
        </w:rPr>
        <w:pict>
          <v:rect id="_x0000_s1039" style="position:absolute;left:0;text-align:left;margin-left:64.15pt;margin-top:86.65pt;width:297pt;height:41pt;z-index:251664384">
            <v:textbox>
              <w:txbxContent>
                <w:p w:rsidR="00604A51" w:rsidRPr="00CF7A38" w:rsidRDefault="00604A51" w:rsidP="00604A51">
                  <w:pPr>
                    <w:spacing w:after="0"/>
                    <w:jc w:val="center"/>
                    <w:rPr>
                      <w:rFonts w:ascii="Times New Roman" w:hAnsi="Times New Roman" w:cs="Times New Roman"/>
                      <w:b/>
                      <w:sz w:val="28"/>
                      <w:szCs w:val="28"/>
                      <w:lang w:val="be-BY"/>
                    </w:rPr>
                  </w:pPr>
                  <w:r w:rsidRPr="00CF7A38">
                    <w:rPr>
                      <w:rFonts w:ascii="Times New Roman" w:hAnsi="Times New Roman" w:cs="Times New Roman"/>
                      <w:b/>
                      <w:sz w:val="28"/>
                      <w:szCs w:val="28"/>
                      <w:lang w:val="be-BY"/>
                    </w:rPr>
                    <w:t>Дзеепрыслоўе</w:t>
                  </w:r>
                </w:p>
                <w:p w:rsidR="00604A51" w:rsidRPr="00CF7A38" w:rsidRDefault="00604A51" w:rsidP="00604A51">
                  <w:pPr>
                    <w:rPr>
                      <w:rFonts w:ascii="Times New Roman" w:hAnsi="Times New Roman" w:cs="Times New Roman"/>
                      <w:lang w:val="be-BY"/>
                    </w:rPr>
                  </w:pPr>
                  <w:r>
                    <w:rPr>
                      <w:rFonts w:ascii="Times New Roman" w:hAnsi="Times New Roman" w:cs="Times New Roman"/>
                      <w:lang w:val="be-BY"/>
                    </w:rPr>
                    <w:t>а</w:t>
                  </w:r>
                  <w:r w:rsidRPr="00CF7A38">
                    <w:rPr>
                      <w:rFonts w:ascii="Times New Roman" w:hAnsi="Times New Roman" w:cs="Times New Roman"/>
                      <w:lang w:val="be-BY"/>
                    </w:rPr>
                    <w:t>базначае дадатковае дзеянне і паясняе дзеяслоў-выказнік</w:t>
                  </w:r>
                </w:p>
              </w:txbxContent>
            </v:textbox>
          </v:rect>
        </w:pict>
      </w:r>
      <w:r>
        <w:rPr>
          <w:rFonts w:ascii="Times New Roman" w:hAnsi="Times New Roman" w:cs="Times New Roman"/>
          <w:noProof/>
          <w:sz w:val="28"/>
          <w:szCs w:val="28"/>
          <w:lang w:eastAsia="ru-RU"/>
        </w:rPr>
        <w:pict>
          <v:shape id="_x0000_s1037" type="#_x0000_t32" style="position:absolute;left:0;text-align:left;margin-left:78.95pt;margin-top:72.65pt;width:0;height:14pt;z-index:251662336" o:connectortype="straight">
            <v:stroke endarrow="block"/>
          </v:shape>
        </w:pict>
      </w:r>
      <w:r>
        <w:rPr>
          <w:rFonts w:ascii="Times New Roman" w:hAnsi="Times New Roman" w:cs="Times New Roman"/>
          <w:noProof/>
          <w:sz w:val="28"/>
          <w:szCs w:val="28"/>
          <w:lang w:eastAsia="ru-RU"/>
        </w:rPr>
        <w:pict>
          <v:shape id="_x0000_s1038" type="#_x0000_t32" style="position:absolute;left:0;text-align:left;margin-left:352.7pt;margin-top:72.65pt;width:0;height:14pt;z-index:251663360" o:connectortype="straight">
            <v:stroke endarrow="block"/>
          </v:shape>
        </w:pict>
      </w:r>
      <w:r>
        <w:rPr>
          <w:rFonts w:ascii="Times New Roman" w:hAnsi="Times New Roman" w:cs="Times New Roman"/>
          <w:noProof/>
          <w:sz w:val="28"/>
          <w:szCs w:val="28"/>
          <w:lang w:eastAsia="ru-RU"/>
        </w:rPr>
        <w:pict>
          <v:rect id="_x0000_s1036" style="position:absolute;left:0;text-align:left;margin-left:266.3pt;margin-top:-.4pt;width:157.45pt;height:73.05pt;z-index:251661312">
            <v:textbox>
              <w:txbxContent>
                <w:p w:rsidR="00604A51" w:rsidRPr="00D14F24" w:rsidRDefault="00604A51" w:rsidP="00604A51">
                  <w:pPr>
                    <w:spacing w:after="0" w:line="240" w:lineRule="auto"/>
                    <w:jc w:val="center"/>
                    <w:rPr>
                      <w:rFonts w:ascii="Times New Roman" w:hAnsi="Times New Roman" w:cs="Times New Roman"/>
                      <w:b/>
                      <w:sz w:val="28"/>
                      <w:szCs w:val="28"/>
                      <w:lang w:val="be-BY"/>
                    </w:rPr>
                  </w:pPr>
                  <w:r w:rsidRPr="00D14F24">
                    <w:rPr>
                      <w:rFonts w:ascii="Times New Roman" w:hAnsi="Times New Roman" w:cs="Times New Roman"/>
                      <w:b/>
                      <w:sz w:val="28"/>
                      <w:szCs w:val="28"/>
                      <w:lang w:val="be-BY"/>
                    </w:rPr>
                    <w:t>Прыслоўе</w:t>
                  </w:r>
                </w:p>
                <w:p w:rsidR="00604A51" w:rsidRPr="00CF7A38" w:rsidRDefault="00604A51" w:rsidP="00604A51">
                  <w:pPr>
                    <w:spacing w:after="0" w:line="240" w:lineRule="auto"/>
                    <w:rPr>
                      <w:rFonts w:ascii="Times New Roman" w:hAnsi="Times New Roman" w:cs="Times New Roman"/>
                      <w:sz w:val="20"/>
                      <w:szCs w:val="20"/>
                      <w:lang w:val="be-BY"/>
                    </w:rPr>
                  </w:pPr>
                  <w:r>
                    <w:rPr>
                      <w:rFonts w:ascii="Times New Roman" w:hAnsi="Times New Roman" w:cs="Times New Roman"/>
                      <w:sz w:val="20"/>
                      <w:szCs w:val="20"/>
                      <w:lang w:val="be-BY"/>
                    </w:rPr>
                    <w:t>а</w:t>
                  </w:r>
                  <w:r w:rsidRPr="00CF7A38">
                    <w:rPr>
                      <w:rFonts w:ascii="Times New Roman" w:hAnsi="Times New Roman" w:cs="Times New Roman"/>
                      <w:sz w:val="20"/>
                      <w:szCs w:val="20"/>
                      <w:lang w:val="be-BY"/>
                    </w:rPr>
                    <w:t>базначае прымету дзеяння,прымету іншай прыметы або прымету прадмета</w:t>
                  </w:r>
                </w:p>
              </w:txbxContent>
            </v:textbox>
          </v:rect>
        </w:pict>
      </w:r>
      <w:r>
        <w:rPr>
          <w:rFonts w:ascii="Times New Roman" w:hAnsi="Times New Roman" w:cs="Times New Roman"/>
          <w:noProof/>
          <w:sz w:val="28"/>
          <w:szCs w:val="28"/>
          <w:lang w:eastAsia="ru-RU"/>
        </w:rPr>
        <w:pict>
          <v:rect id="_x0000_s1035" style="position:absolute;left:0;text-align:left;margin-left:3.35pt;margin-top:-.4pt;width:157.45pt;height:73.05pt;z-index:251660288">
            <v:textbox>
              <w:txbxContent>
                <w:p w:rsidR="00604A51" w:rsidRPr="00CF7A38" w:rsidRDefault="00604A51" w:rsidP="00604A51">
                  <w:pPr>
                    <w:jc w:val="center"/>
                    <w:rPr>
                      <w:rFonts w:ascii="Times New Roman" w:hAnsi="Times New Roman" w:cs="Times New Roman"/>
                      <w:b/>
                      <w:sz w:val="28"/>
                      <w:szCs w:val="28"/>
                      <w:lang w:val="be-BY"/>
                    </w:rPr>
                  </w:pPr>
                  <w:r w:rsidRPr="00CF7A38">
                    <w:rPr>
                      <w:rFonts w:ascii="Times New Roman" w:hAnsi="Times New Roman" w:cs="Times New Roman"/>
                      <w:b/>
                      <w:sz w:val="28"/>
                      <w:szCs w:val="28"/>
                    </w:rPr>
                    <w:t>Дзе</w:t>
                  </w:r>
                  <w:r w:rsidRPr="00CF7A38">
                    <w:rPr>
                      <w:rFonts w:ascii="Times New Roman" w:hAnsi="Times New Roman" w:cs="Times New Roman"/>
                      <w:b/>
                      <w:sz w:val="28"/>
                      <w:szCs w:val="28"/>
                      <w:lang w:val="be-BY"/>
                    </w:rPr>
                    <w:t>я</w:t>
                  </w:r>
                  <w:r w:rsidRPr="00CF7A38">
                    <w:rPr>
                      <w:rFonts w:ascii="Times New Roman" w:hAnsi="Times New Roman" w:cs="Times New Roman"/>
                      <w:b/>
                      <w:sz w:val="28"/>
                      <w:szCs w:val="28"/>
                    </w:rPr>
                    <w:t>слоў</w:t>
                  </w:r>
                </w:p>
                <w:p w:rsidR="00604A51" w:rsidRDefault="00604A51" w:rsidP="00604A51">
                  <w:pPr>
                    <w:spacing w:after="0" w:line="240" w:lineRule="auto"/>
                    <w:jc w:val="center"/>
                    <w:rPr>
                      <w:rFonts w:ascii="Times New Roman" w:hAnsi="Times New Roman" w:cs="Times New Roman"/>
                      <w:lang w:val="be-BY"/>
                    </w:rPr>
                  </w:pPr>
                  <w:r>
                    <w:rPr>
                      <w:rFonts w:ascii="Times New Roman" w:hAnsi="Times New Roman" w:cs="Times New Roman"/>
                      <w:lang w:val="be-BY"/>
                    </w:rPr>
                    <w:t>а</w:t>
                  </w:r>
                  <w:r w:rsidRPr="00CF7A38">
                    <w:rPr>
                      <w:rFonts w:ascii="Times New Roman" w:hAnsi="Times New Roman" w:cs="Times New Roman"/>
                      <w:lang w:val="be-BY"/>
                    </w:rPr>
                    <w:t xml:space="preserve">базначае дзеянне </w:t>
                  </w:r>
                </w:p>
                <w:p w:rsidR="00604A51" w:rsidRPr="00CF7A38" w:rsidRDefault="00604A51" w:rsidP="00604A51">
                  <w:pPr>
                    <w:spacing w:after="0" w:line="240" w:lineRule="auto"/>
                    <w:jc w:val="center"/>
                    <w:rPr>
                      <w:rFonts w:ascii="Times New Roman" w:hAnsi="Times New Roman" w:cs="Times New Roman"/>
                      <w:lang w:val="be-BY"/>
                    </w:rPr>
                  </w:pPr>
                  <w:r w:rsidRPr="00CF7A38">
                    <w:rPr>
                      <w:rFonts w:ascii="Times New Roman" w:hAnsi="Times New Roman" w:cs="Times New Roman"/>
                      <w:lang w:val="be-BY"/>
                    </w:rPr>
                    <w:t>прадмета</w:t>
                  </w:r>
                </w:p>
              </w:txbxContent>
            </v:textbox>
          </v:rect>
        </w:pict>
      </w:r>
    </w:p>
    <w:p w:rsidR="00604A51" w:rsidRPr="00FE49C7" w:rsidRDefault="00604A51" w:rsidP="00604A51">
      <w:pPr>
        <w:spacing w:line="240" w:lineRule="auto"/>
        <w:jc w:val="both"/>
        <w:rPr>
          <w:rFonts w:ascii="Times New Roman" w:hAnsi="Times New Roman" w:cs="Times New Roman"/>
          <w:sz w:val="28"/>
          <w:szCs w:val="28"/>
          <w:lang w:val="be-BY"/>
        </w:rPr>
      </w:pPr>
    </w:p>
    <w:p w:rsidR="00604A51" w:rsidRPr="00FE49C7" w:rsidRDefault="00604A51" w:rsidP="00604A51">
      <w:pPr>
        <w:spacing w:line="240" w:lineRule="auto"/>
        <w:jc w:val="both"/>
        <w:rPr>
          <w:rFonts w:ascii="Times New Roman" w:hAnsi="Times New Roman" w:cs="Times New Roman"/>
          <w:sz w:val="28"/>
          <w:szCs w:val="28"/>
          <w:lang w:val="be-BY"/>
        </w:rPr>
      </w:pPr>
    </w:p>
    <w:p w:rsidR="00604A51" w:rsidRPr="00FE49C7" w:rsidRDefault="00604A51" w:rsidP="00604A51">
      <w:pPr>
        <w:spacing w:line="240" w:lineRule="auto"/>
        <w:jc w:val="both"/>
        <w:rPr>
          <w:rFonts w:ascii="Times New Roman" w:hAnsi="Times New Roman" w:cs="Times New Roman"/>
          <w:sz w:val="28"/>
          <w:szCs w:val="28"/>
          <w:lang w:val="be-BY"/>
        </w:rPr>
      </w:pPr>
    </w:p>
    <w:p w:rsidR="00604A51" w:rsidRPr="00FE49C7" w:rsidRDefault="00604A51" w:rsidP="00604A51">
      <w:pPr>
        <w:spacing w:line="240" w:lineRule="auto"/>
        <w:jc w:val="both"/>
        <w:rPr>
          <w:rFonts w:ascii="Times New Roman" w:hAnsi="Times New Roman" w:cs="Times New Roman"/>
          <w:sz w:val="28"/>
          <w:szCs w:val="28"/>
          <w:lang w:val="be-BY"/>
        </w:rPr>
      </w:pPr>
    </w:p>
    <w:p w:rsidR="00604A51" w:rsidRPr="00FE49C7" w:rsidRDefault="00604A51" w:rsidP="00604A51">
      <w:pPr>
        <w:tabs>
          <w:tab w:val="left" w:pos="954"/>
        </w:tabs>
        <w:spacing w:line="240" w:lineRule="auto"/>
        <w:jc w:val="both"/>
        <w:rPr>
          <w:rFonts w:ascii="Times New Roman" w:hAnsi="Times New Roman" w:cs="Times New Roman"/>
          <w:sz w:val="28"/>
          <w:szCs w:val="28"/>
          <w:lang w:val="be-BY"/>
        </w:rPr>
      </w:pPr>
      <w:r w:rsidRPr="00FE49C7">
        <w:rPr>
          <w:rFonts w:ascii="Times New Roman" w:hAnsi="Times New Roman" w:cs="Times New Roman"/>
          <w:sz w:val="28"/>
          <w:szCs w:val="28"/>
          <w:lang w:val="be-BY"/>
        </w:rPr>
        <w:tab/>
      </w:r>
    </w:p>
    <w:p w:rsidR="00604A51" w:rsidRDefault="00604A51" w:rsidP="00604A51">
      <w:pPr>
        <w:spacing w:line="240" w:lineRule="auto"/>
        <w:jc w:val="both"/>
        <w:rPr>
          <w:rFonts w:ascii="Times New Roman" w:hAnsi="Times New Roman" w:cs="Times New Roman"/>
          <w:sz w:val="28"/>
          <w:szCs w:val="28"/>
          <w:lang w:val="be-BY"/>
        </w:rPr>
      </w:pPr>
    </w:p>
    <w:p w:rsidR="00604A51" w:rsidRDefault="00604A51" w:rsidP="00604A51">
      <w:pPr>
        <w:spacing w:line="240" w:lineRule="auto"/>
        <w:jc w:val="both"/>
        <w:rPr>
          <w:rFonts w:ascii="Times New Roman" w:hAnsi="Times New Roman" w:cs="Times New Roman"/>
          <w:sz w:val="28"/>
          <w:szCs w:val="28"/>
          <w:lang w:val="be-BY"/>
        </w:rPr>
      </w:pPr>
    </w:p>
    <w:p w:rsidR="00604A51" w:rsidRDefault="00604A51" w:rsidP="00604A51">
      <w:pPr>
        <w:spacing w:line="240" w:lineRule="auto"/>
        <w:jc w:val="both"/>
        <w:rPr>
          <w:rFonts w:ascii="Times New Roman" w:hAnsi="Times New Roman" w:cs="Times New Roman"/>
          <w:sz w:val="28"/>
          <w:szCs w:val="28"/>
          <w:lang w:val="be-BY"/>
        </w:rPr>
      </w:pPr>
    </w:p>
    <w:p w:rsidR="00604A51" w:rsidRDefault="00604A51" w:rsidP="00604A51">
      <w:pPr>
        <w:spacing w:line="240" w:lineRule="auto"/>
        <w:jc w:val="both"/>
        <w:rPr>
          <w:rFonts w:ascii="Times New Roman" w:hAnsi="Times New Roman" w:cs="Times New Roman"/>
          <w:sz w:val="28"/>
          <w:szCs w:val="28"/>
          <w:lang w:val="be-BY"/>
        </w:rPr>
      </w:pPr>
    </w:p>
    <w:p w:rsidR="00604A51" w:rsidRPr="00FE49C7" w:rsidRDefault="00604A51" w:rsidP="00604A51">
      <w:pPr>
        <w:spacing w:line="240" w:lineRule="auto"/>
        <w:jc w:val="both"/>
        <w:rPr>
          <w:rFonts w:ascii="Times New Roman" w:hAnsi="Times New Roman" w:cs="Times New Roman"/>
          <w:sz w:val="28"/>
          <w:szCs w:val="28"/>
          <w:lang w:val="be-BY"/>
        </w:rPr>
      </w:pPr>
    </w:p>
    <w:p w:rsidR="00604A51" w:rsidRPr="00C369EB" w:rsidRDefault="00604A51" w:rsidP="00604A51">
      <w:pPr>
        <w:pStyle w:val="a3"/>
        <w:numPr>
          <w:ilvl w:val="0"/>
          <w:numId w:val="7"/>
        </w:numPr>
        <w:spacing w:after="0" w:line="240" w:lineRule="auto"/>
        <w:jc w:val="both"/>
        <w:rPr>
          <w:rFonts w:ascii="Times New Roman" w:hAnsi="Times New Roman" w:cs="Times New Roman"/>
          <w:b/>
          <w:i/>
          <w:sz w:val="28"/>
          <w:szCs w:val="28"/>
          <w:lang w:val="be-BY"/>
        </w:rPr>
      </w:pPr>
      <w:r w:rsidRPr="009E4DA9">
        <w:rPr>
          <w:rFonts w:ascii="Times New Roman" w:hAnsi="Times New Roman" w:cs="Times New Roman"/>
          <w:b/>
          <w:sz w:val="28"/>
          <w:szCs w:val="28"/>
          <w:lang w:val="be-BY"/>
        </w:rPr>
        <w:t>Сістэматызацыя правіл пастаноўкі двукроп’я ў бяззлучнікавым складаным сказе.</w:t>
      </w:r>
      <w:r w:rsidRPr="00C369EB">
        <w:rPr>
          <w:rFonts w:ascii="Times New Roman" w:hAnsi="Times New Roman" w:cs="Times New Roman"/>
          <w:sz w:val="28"/>
          <w:szCs w:val="28"/>
          <w:lang w:val="be-BY"/>
        </w:rPr>
        <w:t xml:space="preserve"> (вучні працуюць ў групах)</w:t>
      </w:r>
    </w:p>
    <w:p w:rsidR="00604A51" w:rsidRDefault="00604A51" w:rsidP="00604A51">
      <w:pPr>
        <w:spacing w:after="0" w:line="240" w:lineRule="auto"/>
        <w:jc w:val="both"/>
        <w:rPr>
          <w:rFonts w:ascii="Times New Roman" w:hAnsi="Times New Roman" w:cs="Times New Roman"/>
          <w:sz w:val="28"/>
          <w:szCs w:val="28"/>
          <w:lang w:val="be-BY"/>
        </w:rPr>
      </w:pPr>
      <w:r w:rsidRPr="00C369EB">
        <w:rPr>
          <w:rFonts w:ascii="Times New Roman" w:hAnsi="Times New Roman" w:cs="Times New Roman"/>
          <w:sz w:val="28"/>
          <w:szCs w:val="28"/>
          <w:lang w:val="be-BY"/>
        </w:rPr>
        <w:t xml:space="preserve">     </w:t>
      </w:r>
      <w:r w:rsidRPr="00C369EB">
        <w:rPr>
          <w:rFonts w:ascii="Times New Roman" w:hAnsi="Times New Roman" w:cs="Times New Roman"/>
          <w:b/>
          <w:sz w:val="28"/>
          <w:szCs w:val="28"/>
          <w:lang w:val="be-BY"/>
        </w:rPr>
        <w:t xml:space="preserve">Заданне 1. </w:t>
      </w:r>
      <w:r w:rsidRPr="009E4DA9">
        <w:rPr>
          <w:rFonts w:ascii="Times New Roman" w:hAnsi="Times New Roman" w:cs="Times New Roman"/>
          <w:sz w:val="28"/>
          <w:szCs w:val="28"/>
          <w:lang w:val="be-BY"/>
        </w:rPr>
        <w:t>Падрыхтуйце на аснове схемы паведамленне “Двукроп’е ў бяззлучнікавым складаным сказе”. Праілюструйце адказ прыкладамі з прапанаваных выказванняў. Які сказ “лішні”?</w:t>
      </w:r>
    </w:p>
    <w:p w:rsidR="00604A51" w:rsidRPr="009E4DA9" w:rsidRDefault="00604A51" w:rsidP="00604A51">
      <w:pPr>
        <w:spacing w:after="0" w:line="240" w:lineRule="auto"/>
        <w:jc w:val="both"/>
        <w:rPr>
          <w:rFonts w:ascii="Times New Roman" w:hAnsi="Times New Roman" w:cs="Times New Roman"/>
          <w:sz w:val="28"/>
          <w:szCs w:val="28"/>
          <w:lang w:val="be-BY"/>
        </w:rPr>
      </w:pPr>
      <w:r w:rsidRPr="009E4DA9">
        <w:rPr>
          <w:rFonts w:ascii="Times New Roman" w:hAnsi="Times New Roman" w:cs="Times New Roman"/>
          <w:sz w:val="28"/>
          <w:szCs w:val="28"/>
          <w:lang w:val="be-BY"/>
        </w:rPr>
        <w:t xml:space="preserve"> </w:t>
      </w:r>
    </w:p>
    <w:p w:rsidR="00604A51" w:rsidRPr="00C369EB" w:rsidRDefault="00604A51" w:rsidP="00604A51">
      <w:pPr>
        <w:spacing w:after="0" w:line="240" w:lineRule="auto"/>
        <w:jc w:val="both"/>
        <w:rPr>
          <w:rFonts w:ascii="Times New Roman" w:hAnsi="Times New Roman" w:cs="Times New Roman"/>
          <w:i/>
          <w:sz w:val="28"/>
          <w:szCs w:val="28"/>
          <w:lang w:val="be-BY"/>
        </w:rPr>
      </w:pPr>
    </w:p>
    <w:tbl>
      <w:tblPr>
        <w:tblStyle w:val="a4"/>
        <w:tblW w:w="0" w:type="auto"/>
        <w:tblLook w:val="04A0"/>
      </w:tblPr>
      <w:tblGrid>
        <w:gridCol w:w="817"/>
        <w:gridCol w:w="1134"/>
        <w:gridCol w:w="3544"/>
        <w:gridCol w:w="4076"/>
      </w:tblGrid>
      <w:tr w:rsidR="00604A51" w:rsidRPr="00C369EB" w:rsidTr="00F86BA3">
        <w:tc>
          <w:tcPr>
            <w:tcW w:w="817" w:type="dxa"/>
          </w:tcPr>
          <w:p w:rsidR="00604A51" w:rsidRPr="00C369EB" w:rsidRDefault="00604A51" w:rsidP="00F86BA3">
            <w:pPr>
              <w:jc w:val="both"/>
              <w:rPr>
                <w:rFonts w:ascii="Times New Roman" w:hAnsi="Times New Roman" w:cs="Times New Roman"/>
                <w:sz w:val="28"/>
                <w:szCs w:val="28"/>
                <w:lang w:val="be-BY"/>
              </w:rPr>
            </w:pPr>
            <w:r w:rsidRPr="00C369EB">
              <w:rPr>
                <w:rFonts w:ascii="Times New Roman" w:hAnsi="Times New Roman" w:cs="Times New Roman"/>
                <w:sz w:val="28"/>
                <w:szCs w:val="28"/>
                <w:lang w:val="be-BY"/>
              </w:rPr>
              <w:t>1</w:t>
            </w:r>
          </w:p>
        </w:tc>
        <w:tc>
          <w:tcPr>
            <w:tcW w:w="1134" w:type="dxa"/>
          </w:tcPr>
          <w:p w:rsidR="00604A51" w:rsidRPr="00C369EB" w:rsidRDefault="00604A51" w:rsidP="00F86BA3">
            <w:pPr>
              <w:jc w:val="both"/>
              <w:rPr>
                <w:rFonts w:ascii="Times New Roman" w:hAnsi="Times New Roman" w:cs="Times New Roman"/>
                <w:sz w:val="28"/>
                <w:szCs w:val="28"/>
                <w:lang w:val="en-US"/>
              </w:rPr>
            </w:pPr>
            <w:r w:rsidRPr="00C369EB">
              <w:rPr>
                <w:rFonts w:ascii="Times New Roman" w:hAnsi="Times New Roman" w:cs="Times New Roman"/>
                <w:sz w:val="28"/>
                <w:szCs w:val="28"/>
                <w:lang w:val="en-US"/>
              </w:rPr>
              <w:t>[  ]</w:t>
            </w:r>
          </w:p>
        </w:tc>
        <w:tc>
          <w:tcPr>
            <w:tcW w:w="3544" w:type="dxa"/>
          </w:tcPr>
          <w:p w:rsidR="00604A51" w:rsidRPr="009E4DA9" w:rsidRDefault="00604A51" w:rsidP="00F86BA3">
            <w:pPr>
              <w:jc w:val="both"/>
              <w:rPr>
                <w:rFonts w:ascii="Times New Roman" w:hAnsi="Times New Roman" w:cs="Times New Roman"/>
                <w:i/>
                <w:sz w:val="28"/>
                <w:szCs w:val="28"/>
                <w:lang w:val="be-BY"/>
              </w:rPr>
            </w:pPr>
            <w:r w:rsidRPr="00C369EB">
              <w:rPr>
                <w:rFonts w:ascii="Times New Roman" w:hAnsi="Times New Roman" w:cs="Times New Roman"/>
                <w:i/>
                <w:sz w:val="28"/>
                <w:szCs w:val="28"/>
                <w:lang w:val="be-BY"/>
              </w:rPr>
              <w:t xml:space="preserve">     </w:t>
            </w:r>
            <w:r w:rsidRPr="009E4DA9">
              <w:rPr>
                <w:rFonts w:ascii="Times New Roman" w:hAnsi="Times New Roman" w:cs="Times New Roman"/>
                <w:i/>
                <w:sz w:val="28"/>
                <w:szCs w:val="28"/>
                <w:lang w:val="be-BY"/>
              </w:rPr>
              <w:t>а іменна</w:t>
            </w:r>
          </w:p>
          <w:p w:rsidR="00604A51" w:rsidRPr="00C369EB" w:rsidRDefault="00604A51" w:rsidP="00F86BA3">
            <w:pPr>
              <w:jc w:val="both"/>
              <w:rPr>
                <w:rFonts w:ascii="Times New Roman" w:hAnsi="Times New Roman" w:cs="Times New Roman"/>
                <w:i/>
                <w:sz w:val="28"/>
                <w:szCs w:val="28"/>
                <w:lang w:val="be-BY"/>
              </w:rPr>
            </w:pPr>
            <w:r w:rsidRPr="00C369EB">
              <w:rPr>
                <w:rFonts w:ascii="Times New Roman" w:hAnsi="Times New Roman" w:cs="Times New Roman"/>
                <w:i/>
                <w:sz w:val="28"/>
                <w:szCs w:val="28"/>
                <w:lang w:val="be-BY"/>
              </w:rPr>
              <w:t xml:space="preserve">              :</w:t>
            </w:r>
          </w:p>
        </w:tc>
        <w:tc>
          <w:tcPr>
            <w:tcW w:w="4076" w:type="dxa"/>
          </w:tcPr>
          <w:p w:rsidR="00604A51" w:rsidRPr="00C369EB" w:rsidRDefault="00604A51" w:rsidP="00F86BA3">
            <w:pPr>
              <w:jc w:val="both"/>
              <w:rPr>
                <w:rFonts w:ascii="Times New Roman" w:hAnsi="Times New Roman" w:cs="Times New Roman"/>
                <w:sz w:val="28"/>
                <w:szCs w:val="28"/>
              </w:rPr>
            </w:pPr>
            <w:r w:rsidRPr="00C369EB">
              <w:rPr>
                <w:rFonts w:ascii="Times New Roman" w:hAnsi="Times New Roman" w:cs="Times New Roman"/>
                <w:sz w:val="28"/>
                <w:szCs w:val="28"/>
              </w:rPr>
              <w:t>[</w:t>
            </w:r>
            <w:r w:rsidRPr="009E4DA9">
              <w:rPr>
                <w:rFonts w:ascii="Times New Roman" w:hAnsi="Times New Roman" w:cs="Times New Roman"/>
                <w:sz w:val="28"/>
                <w:szCs w:val="28"/>
                <w:lang w:val="be-BY"/>
              </w:rPr>
              <w:t>раскрывае, паясняе,дапаўняе змест першай</w:t>
            </w:r>
            <w:r w:rsidRPr="00C369EB">
              <w:rPr>
                <w:rFonts w:ascii="Times New Roman" w:hAnsi="Times New Roman" w:cs="Times New Roman"/>
                <w:sz w:val="28"/>
                <w:szCs w:val="28"/>
              </w:rPr>
              <w:t>]</w:t>
            </w:r>
          </w:p>
        </w:tc>
      </w:tr>
      <w:tr w:rsidR="00604A51" w:rsidRPr="00C369EB" w:rsidTr="00F86BA3">
        <w:tc>
          <w:tcPr>
            <w:tcW w:w="817" w:type="dxa"/>
          </w:tcPr>
          <w:p w:rsidR="00604A51" w:rsidRPr="00C369EB" w:rsidRDefault="00604A51" w:rsidP="00F86BA3">
            <w:pPr>
              <w:jc w:val="both"/>
              <w:rPr>
                <w:rFonts w:ascii="Times New Roman" w:hAnsi="Times New Roman" w:cs="Times New Roman"/>
                <w:sz w:val="28"/>
                <w:szCs w:val="28"/>
                <w:lang w:val="be-BY"/>
              </w:rPr>
            </w:pPr>
            <w:r w:rsidRPr="00C369EB">
              <w:rPr>
                <w:rFonts w:ascii="Times New Roman" w:hAnsi="Times New Roman" w:cs="Times New Roman"/>
                <w:sz w:val="28"/>
                <w:szCs w:val="28"/>
                <w:lang w:val="be-BY"/>
              </w:rPr>
              <w:t>2</w:t>
            </w:r>
          </w:p>
        </w:tc>
        <w:tc>
          <w:tcPr>
            <w:tcW w:w="1134" w:type="dxa"/>
          </w:tcPr>
          <w:p w:rsidR="00604A51" w:rsidRPr="00C369EB" w:rsidRDefault="00604A51" w:rsidP="00F86BA3">
            <w:pPr>
              <w:jc w:val="both"/>
              <w:rPr>
                <w:rFonts w:ascii="Times New Roman" w:hAnsi="Times New Roman" w:cs="Times New Roman"/>
                <w:sz w:val="28"/>
                <w:szCs w:val="28"/>
                <w:lang w:val="en-US"/>
              </w:rPr>
            </w:pPr>
            <w:r w:rsidRPr="00C369EB">
              <w:rPr>
                <w:rFonts w:ascii="Times New Roman" w:hAnsi="Times New Roman" w:cs="Times New Roman"/>
                <w:sz w:val="28"/>
                <w:szCs w:val="28"/>
                <w:lang w:val="en-US"/>
              </w:rPr>
              <w:t>[  ]</w:t>
            </w:r>
          </w:p>
        </w:tc>
        <w:tc>
          <w:tcPr>
            <w:tcW w:w="3544" w:type="dxa"/>
          </w:tcPr>
          <w:p w:rsidR="00604A51" w:rsidRPr="00C369EB" w:rsidRDefault="00604A51" w:rsidP="00F86BA3">
            <w:pPr>
              <w:jc w:val="both"/>
              <w:rPr>
                <w:rFonts w:ascii="Times New Roman" w:hAnsi="Times New Roman" w:cs="Times New Roman"/>
                <w:i/>
                <w:sz w:val="28"/>
                <w:szCs w:val="28"/>
                <w:lang w:val="be-BY"/>
              </w:rPr>
            </w:pPr>
            <w:r w:rsidRPr="00C369EB">
              <w:rPr>
                <w:rFonts w:ascii="Times New Roman" w:hAnsi="Times New Roman" w:cs="Times New Roman"/>
                <w:i/>
                <w:sz w:val="28"/>
                <w:szCs w:val="28"/>
                <w:lang w:val="be-BY"/>
              </w:rPr>
              <w:t>І ўбачыў, што; і адчуў, што; і падумаў, што             :</w:t>
            </w:r>
          </w:p>
        </w:tc>
        <w:tc>
          <w:tcPr>
            <w:tcW w:w="4076" w:type="dxa"/>
          </w:tcPr>
          <w:p w:rsidR="00604A51" w:rsidRPr="00C369EB" w:rsidRDefault="00604A51" w:rsidP="00F86BA3">
            <w:pPr>
              <w:jc w:val="both"/>
              <w:rPr>
                <w:rFonts w:ascii="Times New Roman" w:hAnsi="Times New Roman" w:cs="Times New Roman"/>
                <w:sz w:val="28"/>
                <w:szCs w:val="28"/>
                <w:lang w:val="en-US"/>
              </w:rPr>
            </w:pPr>
            <w:r w:rsidRPr="00C369EB">
              <w:rPr>
                <w:rFonts w:ascii="Times New Roman" w:hAnsi="Times New Roman" w:cs="Times New Roman"/>
                <w:sz w:val="28"/>
                <w:szCs w:val="28"/>
                <w:lang w:val="en-US"/>
              </w:rPr>
              <w:t>[</w:t>
            </w:r>
            <w:r w:rsidRPr="00C369EB">
              <w:rPr>
                <w:rFonts w:ascii="Times New Roman" w:hAnsi="Times New Roman" w:cs="Times New Roman"/>
                <w:sz w:val="28"/>
                <w:szCs w:val="28"/>
                <w:lang w:val="be-BY"/>
              </w:rPr>
              <w:t>дапаўняе змест першай</w:t>
            </w:r>
            <w:r w:rsidRPr="00C369EB">
              <w:rPr>
                <w:rFonts w:ascii="Times New Roman" w:hAnsi="Times New Roman" w:cs="Times New Roman"/>
                <w:sz w:val="28"/>
                <w:szCs w:val="28"/>
                <w:lang w:val="en-US"/>
              </w:rPr>
              <w:t>]</w:t>
            </w:r>
          </w:p>
        </w:tc>
      </w:tr>
      <w:tr w:rsidR="00604A51" w:rsidRPr="00604A51" w:rsidTr="00F86BA3">
        <w:tc>
          <w:tcPr>
            <w:tcW w:w="817" w:type="dxa"/>
          </w:tcPr>
          <w:p w:rsidR="00604A51" w:rsidRPr="00C369EB" w:rsidRDefault="00604A51" w:rsidP="00F86BA3">
            <w:pPr>
              <w:jc w:val="both"/>
              <w:rPr>
                <w:rFonts w:ascii="Times New Roman" w:hAnsi="Times New Roman" w:cs="Times New Roman"/>
                <w:sz w:val="28"/>
                <w:szCs w:val="28"/>
                <w:lang w:val="be-BY"/>
              </w:rPr>
            </w:pPr>
            <w:r w:rsidRPr="00C369EB">
              <w:rPr>
                <w:rFonts w:ascii="Times New Roman" w:hAnsi="Times New Roman" w:cs="Times New Roman"/>
                <w:sz w:val="28"/>
                <w:szCs w:val="28"/>
                <w:lang w:val="be-BY"/>
              </w:rPr>
              <w:t>3</w:t>
            </w:r>
          </w:p>
        </w:tc>
        <w:tc>
          <w:tcPr>
            <w:tcW w:w="1134" w:type="dxa"/>
          </w:tcPr>
          <w:p w:rsidR="00604A51" w:rsidRPr="00C369EB" w:rsidRDefault="00604A51" w:rsidP="00F86BA3">
            <w:pPr>
              <w:jc w:val="both"/>
              <w:rPr>
                <w:rFonts w:ascii="Times New Roman" w:hAnsi="Times New Roman" w:cs="Times New Roman"/>
                <w:sz w:val="28"/>
                <w:szCs w:val="28"/>
                <w:lang w:val="en-US"/>
              </w:rPr>
            </w:pPr>
            <w:r w:rsidRPr="00C369EB">
              <w:rPr>
                <w:rFonts w:ascii="Times New Roman" w:hAnsi="Times New Roman" w:cs="Times New Roman"/>
                <w:sz w:val="28"/>
                <w:szCs w:val="28"/>
                <w:lang w:val="en-US"/>
              </w:rPr>
              <w:t>[  ]</w:t>
            </w:r>
          </w:p>
        </w:tc>
        <w:tc>
          <w:tcPr>
            <w:tcW w:w="3544" w:type="dxa"/>
          </w:tcPr>
          <w:p w:rsidR="00604A51" w:rsidRPr="00C369EB" w:rsidRDefault="00604A51" w:rsidP="00F86BA3">
            <w:pPr>
              <w:jc w:val="both"/>
              <w:rPr>
                <w:rFonts w:ascii="Times New Roman" w:hAnsi="Times New Roman" w:cs="Times New Roman"/>
                <w:i/>
                <w:sz w:val="28"/>
                <w:szCs w:val="28"/>
                <w:lang w:val="be-BY"/>
              </w:rPr>
            </w:pPr>
            <w:r w:rsidRPr="00C369EB">
              <w:rPr>
                <w:rFonts w:ascii="Times New Roman" w:hAnsi="Times New Roman" w:cs="Times New Roman"/>
                <w:i/>
                <w:sz w:val="28"/>
                <w:szCs w:val="28"/>
                <w:lang w:val="be-BY"/>
              </w:rPr>
              <w:t xml:space="preserve">         што</w:t>
            </w:r>
          </w:p>
          <w:p w:rsidR="00604A51" w:rsidRPr="00C369EB" w:rsidRDefault="00604A51" w:rsidP="00F86BA3">
            <w:pPr>
              <w:jc w:val="both"/>
              <w:rPr>
                <w:rFonts w:ascii="Times New Roman" w:hAnsi="Times New Roman" w:cs="Times New Roman"/>
                <w:i/>
                <w:sz w:val="28"/>
                <w:szCs w:val="28"/>
                <w:lang w:val="be-BY"/>
              </w:rPr>
            </w:pPr>
            <w:r w:rsidRPr="00C369EB">
              <w:rPr>
                <w:rFonts w:ascii="Times New Roman" w:hAnsi="Times New Roman" w:cs="Times New Roman"/>
                <w:i/>
                <w:sz w:val="28"/>
                <w:szCs w:val="28"/>
                <w:lang w:val="be-BY"/>
              </w:rPr>
              <w:t xml:space="preserve">             :</w:t>
            </w:r>
          </w:p>
        </w:tc>
        <w:tc>
          <w:tcPr>
            <w:tcW w:w="4076" w:type="dxa"/>
          </w:tcPr>
          <w:p w:rsidR="00604A51" w:rsidRPr="00C369EB" w:rsidRDefault="00604A51" w:rsidP="00F86BA3">
            <w:pPr>
              <w:jc w:val="both"/>
              <w:rPr>
                <w:rFonts w:ascii="Times New Roman" w:hAnsi="Times New Roman" w:cs="Times New Roman"/>
                <w:sz w:val="28"/>
                <w:szCs w:val="28"/>
                <w:lang w:val="be-BY"/>
              </w:rPr>
            </w:pPr>
            <w:r w:rsidRPr="00C369EB">
              <w:rPr>
                <w:rFonts w:ascii="Times New Roman" w:hAnsi="Times New Roman" w:cs="Times New Roman"/>
                <w:sz w:val="28"/>
                <w:szCs w:val="28"/>
                <w:lang w:val="be-BY"/>
              </w:rPr>
              <w:t xml:space="preserve">[дапаўняе першую, у якой выказнік выражаны дзеясловамі </w:t>
            </w:r>
            <w:r w:rsidRPr="00C369EB">
              <w:rPr>
                <w:rFonts w:ascii="Times New Roman" w:hAnsi="Times New Roman" w:cs="Times New Roman"/>
                <w:i/>
                <w:sz w:val="28"/>
                <w:szCs w:val="28"/>
                <w:lang w:val="be-BY"/>
              </w:rPr>
              <w:t xml:space="preserve">заўважыў, пачуў, адчуў, зразумеў, успомніў </w:t>
            </w:r>
            <w:r w:rsidRPr="00C369EB">
              <w:rPr>
                <w:rFonts w:ascii="Times New Roman" w:hAnsi="Times New Roman" w:cs="Times New Roman"/>
                <w:sz w:val="28"/>
                <w:szCs w:val="28"/>
                <w:lang w:val="be-BY"/>
              </w:rPr>
              <w:t>і інш.]</w:t>
            </w:r>
          </w:p>
        </w:tc>
      </w:tr>
      <w:tr w:rsidR="00604A51" w:rsidRPr="00C369EB" w:rsidTr="00F86BA3">
        <w:tc>
          <w:tcPr>
            <w:tcW w:w="817" w:type="dxa"/>
          </w:tcPr>
          <w:p w:rsidR="00604A51" w:rsidRPr="00C369EB" w:rsidRDefault="00604A51" w:rsidP="00F86BA3">
            <w:pPr>
              <w:jc w:val="both"/>
              <w:rPr>
                <w:rFonts w:ascii="Times New Roman" w:hAnsi="Times New Roman" w:cs="Times New Roman"/>
                <w:sz w:val="28"/>
                <w:szCs w:val="28"/>
                <w:lang w:val="be-BY"/>
              </w:rPr>
            </w:pPr>
            <w:r w:rsidRPr="00C369EB">
              <w:rPr>
                <w:rFonts w:ascii="Times New Roman" w:hAnsi="Times New Roman" w:cs="Times New Roman"/>
                <w:sz w:val="28"/>
                <w:szCs w:val="28"/>
                <w:lang w:val="be-BY"/>
              </w:rPr>
              <w:t>4</w:t>
            </w:r>
          </w:p>
        </w:tc>
        <w:tc>
          <w:tcPr>
            <w:tcW w:w="1134" w:type="dxa"/>
          </w:tcPr>
          <w:p w:rsidR="00604A51" w:rsidRPr="00C369EB" w:rsidRDefault="00604A51" w:rsidP="00F86BA3">
            <w:pPr>
              <w:jc w:val="both"/>
              <w:rPr>
                <w:rFonts w:ascii="Times New Roman" w:hAnsi="Times New Roman" w:cs="Times New Roman"/>
                <w:sz w:val="28"/>
                <w:szCs w:val="28"/>
                <w:lang w:val="en-US"/>
              </w:rPr>
            </w:pPr>
            <w:r w:rsidRPr="00C369EB">
              <w:rPr>
                <w:rFonts w:ascii="Times New Roman" w:hAnsi="Times New Roman" w:cs="Times New Roman"/>
                <w:sz w:val="28"/>
                <w:szCs w:val="28"/>
                <w:lang w:val="en-US"/>
              </w:rPr>
              <w:t>[  ]</w:t>
            </w:r>
          </w:p>
        </w:tc>
        <w:tc>
          <w:tcPr>
            <w:tcW w:w="3544" w:type="dxa"/>
          </w:tcPr>
          <w:p w:rsidR="00604A51" w:rsidRPr="00C369EB" w:rsidRDefault="00604A51" w:rsidP="00F86BA3">
            <w:pPr>
              <w:jc w:val="both"/>
              <w:rPr>
                <w:rFonts w:ascii="Times New Roman" w:hAnsi="Times New Roman" w:cs="Times New Roman"/>
                <w:i/>
                <w:sz w:val="28"/>
                <w:szCs w:val="28"/>
                <w:lang w:val="be-BY"/>
              </w:rPr>
            </w:pPr>
            <w:r w:rsidRPr="00C369EB">
              <w:rPr>
                <w:rFonts w:ascii="Times New Roman" w:hAnsi="Times New Roman" w:cs="Times New Roman"/>
                <w:i/>
                <w:sz w:val="28"/>
                <w:szCs w:val="28"/>
                <w:lang w:val="be-BY"/>
              </w:rPr>
              <w:t xml:space="preserve">  бо, таму што</w:t>
            </w:r>
          </w:p>
          <w:p w:rsidR="00604A51" w:rsidRPr="00C369EB" w:rsidRDefault="00604A51" w:rsidP="00F86BA3">
            <w:pPr>
              <w:jc w:val="both"/>
              <w:rPr>
                <w:rFonts w:ascii="Times New Roman" w:hAnsi="Times New Roman" w:cs="Times New Roman"/>
                <w:i/>
                <w:sz w:val="28"/>
                <w:szCs w:val="28"/>
                <w:lang w:val="be-BY"/>
              </w:rPr>
            </w:pPr>
            <w:r w:rsidRPr="00C369EB">
              <w:rPr>
                <w:rFonts w:ascii="Times New Roman" w:hAnsi="Times New Roman" w:cs="Times New Roman"/>
                <w:i/>
                <w:sz w:val="28"/>
                <w:szCs w:val="28"/>
                <w:lang w:val="be-BY"/>
              </w:rPr>
              <w:t xml:space="preserve">             :</w:t>
            </w:r>
          </w:p>
        </w:tc>
        <w:tc>
          <w:tcPr>
            <w:tcW w:w="4076" w:type="dxa"/>
          </w:tcPr>
          <w:p w:rsidR="00604A51" w:rsidRPr="00C369EB" w:rsidRDefault="00604A51" w:rsidP="00F86BA3">
            <w:pPr>
              <w:jc w:val="both"/>
              <w:rPr>
                <w:rFonts w:ascii="Times New Roman" w:hAnsi="Times New Roman" w:cs="Times New Roman"/>
                <w:sz w:val="28"/>
                <w:szCs w:val="28"/>
                <w:lang w:val="en-US"/>
              </w:rPr>
            </w:pPr>
            <w:r w:rsidRPr="00C369EB">
              <w:rPr>
                <w:rFonts w:ascii="Times New Roman" w:hAnsi="Times New Roman" w:cs="Times New Roman"/>
                <w:sz w:val="28"/>
                <w:szCs w:val="28"/>
                <w:lang w:val="en-US"/>
              </w:rPr>
              <w:t>[</w:t>
            </w:r>
            <w:r w:rsidRPr="00C369EB">
              <w:rPr>
                <w:rFonts w:ascii="Times New Roman" w:hAnsi="Times New Roman" w:cs="Times New Roman"/>
                <w:sz w:val="28"/>
                <w:szCs w:val="28"/>
                <w:lang w:val="be-BY"/>
              </w:rPr>
              <w:t>прычына</w:t>
            </w:r>
            <w:r w:rsidRPr="00C369EB">
              <w:rPr>
                <w:rFonts w:ascii="Times New Roman" w:hAnsi="Times New Roman" w:cs="Times New Roman"/>
                <w:sz w:val="28"/>
                <w:szCs w:val="28"/>
                <w:lang w:val="en-US"/>
              </w:rPr>
              <w:t>]</w:t>
            </w:r>
          </w:p>
        </w:tc>
      </w:tr>
      <w:tr w:rsidR="00604A51" w:rsidRPr="00C369EB" w:rsidTr="00F86BA3">
        <w:tc>
          <w:tcPr>
            <w:tcW w:w="817" w:type="dxa"/>
          </w:tcPr>
          <w:p w:rsidR="00604A51" w:rsidRPr="00C369EB" w:rsidRDefault="00604A51" w:rsidP="00F86BA3">
            <w:pPr>
              <w:jc w:val="both"/>
              <w:rPr>
                <w:rFonts w:ascii="Times New Roman" w:hAnsi="Times New Roman" w:cs="Times New Roman"/>
                <w:sz w:val="28"/>
                <w:szCs w:val="28"/>
                <w:lang w:val="be-BY"/>
              </w:rPr>
            </w:pPr>
            <w:r w:rsidRPr="00C369EB">
              <w:rPr>
                <w:rFonts w:ascii="Times New Roman" w:hAnsi="Times New Roman" w:cs="Times New Roman"/>
                <w:sz w:val="28"/>
                <w:szCs w:val="28"/>
                <w:lang w:val="be-BY"/>
              </w:rPr>
              <w:lastRenderedPageBreak/>
              <w:t>5</w:t>
            </w:r>
          </w:p>
        </w:tc>
        <w:tc>
          <w:tcPr>
            <w:tcW w:w="1134" w:type="dxa"/>
          </w:tcPr>
          <w:p w:rsidR="00604A51" w:rsidRPr="00C369EB" w:rsidRDefault="00604A51" w:rsidP="00F86BA3">
            <w:pPr>
              <w:jc w:val="both"/>
              <w:rPr>
                <w:rFonts w:ascii="Times New Roman" w:hAnsi="Times New Roman" w:cs="Times New Roman"/>
                <w:sz w:val="28"/>
                <w:szCs w:val="28"/>
                <w:lang w:val="en-US"/>
              </w:rPr>
            </w:pPr>
            <w:r w:rsidRPr="00C369EB">
              <w:rPr>
                <w:rFonts w:ascii="Times New Roman" w:hAnsi="Times New Roman" w:cs="Times New Roman"/>
                <w:sz w:val="28"/>
                <w:szCs w:val="28"/>
                <w:lang w:val="en-US"/>
              </w:rPr>
              <w:t>[  ]</w:t>
            </w:r>
          </w:p>
        </w:tc>
        <w:tc>
          <w:tcPr>
            <w:tcW w:w="3544" w:type="dxa"/>
          </w:tcPr>
          <w:p w:rsidR="00604A51" w:rsidRPr="00C369EB" w:rsidRDefault="00604A51" w:rsidP="00F86BA3">
            <w:pPr>
              <w:jc w:val="both"/>
              <w:rPr>
                <w:rFonts w:ascii="Times New Roman" w:hAnsi="Times New Roman" w:cs="Times New Roman"/>
                <w:i/>
                <w:sz w:val="28"/>
                <w:szCs w:val="28"/>
                <w:lang w:val="en-US"/>
              </w:rPr>
            </w:pPr>
            <w:r w:rsidRPr="00C369EB">
              <w:rPr>
                <w:rFonts w:ascii="Times New Roman" w:hAnsi="Times New Roman" w:cs="Times New Roman"/>
                <w:i/>
                <w:sz w:val="28"/>
                <w:szCs w:val="28"/>
                <w:lang w:val="be-BY"/>
              </w:rPr>
              <w:t xml:space="preserve">             :</w:t>
            </w:r>
          </w:p>
        </w:tc>
        <w:tc>
          <w:tcPr>
            <w:tcW w:w="4076" w:type="dxa"/>
          </w:tcPr>
          <w:p w:rsidR="00604A51" w:rsidRPr="00C369EB" w:rsidRDefault="00604A51" w:rsidP="00F86BA3">
            <w:pPr>
              <w:jc w:val="both"/>
              <w:rPr>
                <w:rFonts w:ascii="Times New Roman" w:hAnsi="Times New Roman" w:cs="Times New Roman"/>
                <w:sz w:val="28"/>
                <w:szCs w:val="28"/>
                <w:lang w:val="en-US"/>
              </w:rPr>
            </w:pPr>
            <w:r w:rsidRPr="00C369EB">
              <w:rPr>
                <w:rFonts w:ascii="Times New Roman" w:hAnsi="Times New Roman" w:cs="Times New Roman"/>
                <w:sz w:val="28"/>
                <w:szCs w:val="28"/>
                <w:lang w:val="en-US"/>
              </w:rPr>
              <w:t>[</w:t>
            </w:r>
            <w:r w:rsidRPr="00C369EB">
              <w:rPr>
                <w:rFonts w:ascii="Times New Roman" w:hAnsi="Times New Roman" w:cs="Times New Roman"/>
                <w:sz w:val="28"/>
                <w:szCs w:val="28"/>
                <w:lang w:val="be-BY"/>
              </w:rPr>
              <w:t>прамое пытанне</w:t>
            </w:r>
            <w:r w:rsidRPr="00C369EB">
              <w:rPr>
                <w:rFonts w:ascii="Times New Roman" w:hAnsi="Times New Roman" w:cs="Times New Roman"/>
                <w:sz w:val="28"/>
                <w:szCs w:val="28"/>
                <w:lang w:val="en-US"/>
              </w:rPr>
              <w:t>]</w:t>
            </w:r>
          </w:p>
        </w:tc>
      </w:tr>
    </w:tbl>
    <w:p w:rsidR="00604A51" w:rsidRDefault="00604A51" w:rsidP="00C62873">
      <w:pPr>
        <w:jc w:val="both"/>
        <w:rPr>
          <w:rFonts w:ascii="Times New Roman" w:hAnsi="Times New Roman" w:cs="Times New Roman"/>
          <w:sz w:val="28"/>
          <w:szCs w:val="28"/>
          <w:lang w:val="be-BY"/>
        </w:rPr>
      </w:pPr>
    </w:p>
    <w:p w:rsidR="00E01D2E" w:rsidRPr="00FF2161" w:rsidRDefault="00E01D2E" w:rsidP="00E01D2E">
      <w:pPr>
        <w:ind w:firstLine="708"/>
        <w:jc w:val="both"/>
        <w:rPr>
          <w:rFonts w:ascii="Calibri" w:eastAsia="Calibri" w:hAnsi="Calibri" w:cs="Times New Roman"/>
          <w:sz w:val="28"/>
          <w:szCs w:val="28"/>
          <w:lang w:val="be-BY"/>
        </w:rPr>
      </w:pPr>
      <w:r w:rsidRPr="009D53FD">
        <w:rPr>
          <w:rFonts w:ascii="Calibri" w:eastAsia="Calibri" w:hAnsi="Calibri" w:cs="Times New Roman"/>
          <w:b/>
          <w:sz w:val="28"/>
          <w:szCs w:val="28"/>
          <w:lang w:val="be-BY"/>
        </w:rPr>
        <w:t>ІІІ.Слова настаўніка</w:t>
      </w:r>
      <w:r w:rsidRPr="00FF2161">
        <w:rPr>
          <w:rFonts w:ascii="Calibri" w:eastAsia="Calibri" w:hAnsi="Calibri" w:cs="Times New Roman"/>
          <w:sz w:val="28"/>
          <w:szCs w:val="28"/>
          <w:lang w:val="be-BY"/>
        </w:rPr>
        <w:t>: Сёння ў нас не проста ўрок, а ўрок- даследаванне .</w:t>
      </w:r>
      <w:r>
        <w:rPr>
          <w:rFonts w:ascii="Calibri" w:eastAsia="Calibri" w:hAnsi="Calibri" w:cs="Times New Roman"/>
          <w:sz w:val="28"/>
          <w:szCs w:val="28"/>
          <w:lang w:val="be-BY"/>
        </w:rPr>
        <w:t xml:space="preserve"> </w:t>
      </w:r>
      <w:r w:rsidRPr="00FF2161">
        <w:rPr>
          <w:rFonts w:ascii="Calibri" w:eastAsia="Calibri" w:hAnsi="Calibri" w:cs="Times New Roman"/>
          <w:sz w:val="28"/>
          <w:szCs w:val="28"/>
          <w:lang w:val="be-BY"/>
        </w:rPr>
        <w:t>Але спачатку вызначым яшчэ адну незвычайнасць нашага ўрока. Якое свята мы адзначалі напярэдадні?  (адказы дзяцей) Так, менавіта  9 снежня- дзень нараджэння паэта, яго 120-гадовы юбілей. У гэты дзень штогод да помніка паэта ў Мінску, які стаіць недалёка ад месца нараджэння паэта (дом не захаваўся), прыхільнікі творчасці паэта прыносяць кветкі і дэкламуюць вершы Багдановіча.</w:t>
      </w:r>
    </w:p>
    <w:p w:rsidR="00E01D2E" w:rsidRPr="00FF2161" w:rsidRDefault="00E01D2E" w:rsidP="00E01D2E">
      <w:pPr>
        <w:jc w:val="both"/>
        <w:rPr>
          <w:rFonts w:ascii="Calibri" w:eastAsia="Calibri" w:hAnsi="Calibri" w:cs="Times New Roman"/>
          <w:sz w:val="28"/>
          <w:szCs w:val="28"/>
          <w:lang w:val="be-BY"/>
        </w:rPr>
      </w:pPr>
      <w:r w:rsidRPr="00FF2161">
        <w:rPr>
          <w:rFonts w:ascii="Calibri" w:eastAsia="Calibri" w:hAnsi="Calibri" w:cs="Times New Roman"/>
          <w:sz w:val="28"/>
          <w:szCs w:val="28"/>
          <w:lang w:val="be-BY"/>
        </w:rPr>
        <w:t xml:space="preserve"> </w:t>
      </w:r>
      <w:r>
        <w:rPr>
          <w:rFonts w:ascii="Calibri" w:eastAsia="Calibri" w:hAnsi="Calibri" w:cs="Times New Roman"/>
          <w:sz w:val="28"/>
          <w:szCs w:val="28"/>
          <w:lang w:val="be-BY"/>
        </w:rPr>
        <w:t xml:space="preserve">     </w:t>
      </w:r>
      <w:r w:rsidRPr="00FF2161">
        <w:rPr>
          <w:rFonts w:ascii="Calibri" w:eastAsia="Calibri" w:hAnsi="Calibri" w:cs="Times New Roman"/>
          <w:sz w:val="28"/>
          <w:szCs w:val="28"/>
          <w:lang w:val="be-BY"/>
        </w:rPr>
        <w:t xml:space="preserve">У нас працавалі 3 групы, якія атрымалі апераджальнае дамашняе заданне. Яны  праводзілі свае даследаванні. </w:t>
      </w:r>
    </w:p>
    <w:p w:rsidR="00E01D2E" w:rsidRPr="00FF2161" w:rsidRDefault="00E01D2E" w:rsidP="00E01D2E">
      <w:pPr>
        <w:jc w:val="both"/>
        <w:rPr>
          <w:rFonts w:ascii="Calibri" w:eastAsia="Calibri" w:hAnsi="Calibri" w:cs="Times New Roman"/>
          <w:sz w:val="28"/>
          <w:szCs w:val="28"/>
          <w:lang w:val="be-BY"/>
        </w:rPr>
      </w:pPr>
      <w:r w:rsidRPr="00FF2161">
        <w:rPr>
          <w:rFonts w:ascii="Calibri" w:eastAsia="Calibri" w:hAnsi="Calibri" w:cs="Times New Roman"/>
          <w:sz w:val="28"/>
          <w:szCs w:val="28"/>
          <w:lang w:val="be-BY"/>
        </w:rPr>
        <w:t xml:space="preserve">     Сакратар  на нашым уроку    будзе  ацэньваець вашу працу , падводзіць вынікі. Будзьце ўважлівымі. У канцы ўрока вам патрэбна будзе вызначыць самае яркае даслед</w:t>
      </w:r>
      <w:r>
        <w:rPr>
          <w:rFonts w:ascii="Calibri" w:eastAsia="Calibri" w:hAnsi="Calibri" w:cs="Times New Roman"/>
          <w:sz w:val="28"/>
          <w:szCs w:val="28"/>
          <w:lang w:val="be-BY"/>
        </w:rPr>
        <w:t>а</w:t>
      </w:r>
      <w:r w:rsidRPr="00FF2161">
        <w:rPr>
          <w:rFonts w:ascii="Calibri" w:eastAsia="Calibri" w:hAnsi="Calibri" w:cs="Times New Roman"/>
          <w:sz w:val="28"/>
          <w:szCs w:val="28"/>
          <w:lang w:val="be-BY"/>
        </w:rPr>
        <w:t>ванне.</w:t>
      </w:r>
    </w:p>
    <w:p w:rsidR="00E01D2E" w:rsidRPr="00FF2161" w:rsidRDefault="00E01D2E" w:rsidP="00E01D2E">
      <w:pPr>
        <w:ind w:firstLine="708"/>
        <w:jc w:val="both"/>
        <w:rPr>
          <w:rFonts w:ascii="Calibri" w:eastAsia="Calibri" w:hAnsi="Calibri" w:cs="Times New Roman"/>
          <w:sz w:val="28"/>
          <w:szCs w:val="28"/>
          <w:lang w:val="be-BY"/>
        </w:rPr>
      </w:pPr>
      <w:r w:rsidRPr="009D53FD">
        <w:rPr>
          <w:rFonts w:ascii="Calibri" w:eastAsia="Calibri" w:hAnsi="Calibri" w:cs="Times New Roman"/>
          <w:b/>
          <w:sz w:val="28"/>
          <w:szCs w:val="28"/>
          <w:lang w:val="be-BY"/>
        </w:rPr>
        <w:t>І</w:t>
      </w:r>
      <w:r w:rsidRPr="009D53FD">
        <w:rPr>
          <w:rFonts w:ascii="Calibri" w:eastAsia="Calibri" w:hAnsi="Calibri" w:cs="Times New Roman"/>
          <w:b/>
          <w:sz w:val="28"/>
          <w:szCs w:val="28"/>
          <w:lang w:val="en-US"/>
        </w:rPr>
        <w:t>V</w:t>
      </w:r>
      <w:r w:rsidRPr="009D53FD">
        <w:rPr>
          <w:rFonts w:ascii="Calibri" w:eastAsia="Calibri" w:hAnsi="Calibri" w:cs="Times New Roman"/>
          <w:b/>
          <w:sz w:val="28"/>
          <w:szCs w:val="28"/>
          <w:lang w:val="be-BY"/>
        </w:rPr>
        <w:t>.</w:t>
      </w:r>
      <w:r>
        <w:rPr>
          <w:rFonts w:ascii="Calibri" w:eastAsia="Calibri" w:hAnsi="Calibri" w:cs="Times New Roman"/>
          <w:b/>
          <w:sz w:val="28"/>
          <w:szCs w:val="28"/>
          <w:lang w:val="be-BY"/>
        </w:rPr>
        <w:t xml:space="preserve"> Выступленне груп.</w:t>
      </w:r>
      <w:r>
        <w:rPr>
          <w:rFonts w:ascii="Calibri" w:eastAsia="Calibri" w:hAnsi="Calibri" w:cs="Times New Roman"/>
          <w:sz w:val="28"/>
          <w:szCs w:val="28"/>
          <w:lang w:val="be-BY"/>
        </w:rPr>
        <w:t xml:space="preserve"> </w:t>
      </w:r>
      <w:r w:rsidRPr="00FF2161">
        <w:rPr>
          <w:rFonts w:ascii="Calibri" w:eastAsia="Calibri" w:hAnsi="Calibri" w:cs="Times New Roman"/>
          <w:sz w:val="28"/>
          <w:szCs w:val="28"/>
          <w:lang w:val="be-BY"/>
        </w:rPr>
        <w:t xml:space="preserve">Праслухаем выступленне  1 групы,  якая даследавала біяграфію  паэта. </w:t>
      </w:r>
    </w:p>
    <w:p w:rsidR="00E01D2E" w:rsidRDefault="00E01D2E" w:rsidP="00E01D2E">
      <w:pPr>
        <w:jc w:val="both"/>
        <w:rPr>
          <w:rFonts w:ascii="Calibri" w:eastAsia="Calibri" w:hAnsi="Calibri" w:cs="Times New Roman"/>
          <w:sz w:val="28"/>
          <w:szCs w:val="28"/>
          <w:lang w:val="be-BY"/>
        </w:rPr>
      </w:pPr>
      <w:r w:rsidRPr="00FF2161">
        <w:rPr>
          <w:rFonts w:ascii="Calibri" w:eastAsia="Calibri" w:hAnsi="Calibri" w:cs="Times New Roman"/>
          <w:sz w:val="28"/>
          <w:szCs w:val="28"/>
          <w:lang w:val="be-BY"/>
        </w:rPr>
        <w:t>У час выступлення астатнія вучні працуюць з табліцай.</w:t>
      </w:r>
    </w:p>
    <w:p w:rsidR="00E01D2E" w:rsidRPr="00FF2161" w:rsidRDefault="00E01D2E" w:rsidP="00E01D2E">
      <w:pPr>
        <w:jc w:val="both"/>
        <w:rPr>
          <w:rFonts w:ascii="Calibri" w:eastAsia="Calibri" w:hAnsi="Calibri" w:cs="Times New Roman"/>
          <w:sz w:val="28"/>
          <w:szCs w:val="28"/>
          <w:lang w:val="be-BY"/>
        </w:rPr>
      </w:pPr>
      <w:r w:rsidRPr="00FF2161">
        <w:rPr>
          <w:rFonts w:ascii="Calibri" w:eastAsia="Calibri" w:hAnsi="Calibri" w:cs="Times New Roman"/>
          <w:sz w:val="28"/>
          <w:szCs w:val="28"/>
          <w:lang w:val="be-BY"/>
        </w:rPr>
        <w:t>Вам патрэбна будзе назваць самы цікавы факт з біяграфіі.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trike/>
                <w:sz w:val="28"/>
                <w:szCs w:val="28"/>
                <w:lang w:val="be-BY"/>
              </w:rPr>
            </w:pPr>
            <w:r w:rsidRPr="00FF2161">
              <w:rPr>
                <w:rFonts w:ascii="Calibri" w:eastAsia="Calibri" w:hAnsi="Calibri" w:cs="Times New Roman"/>
                <w:sz w:val="28"/>
                <w:szCs w:val="28"/>
                <w:lang w:val="be-BY"/>
              </w:rPr>
              <w:t>9 снежня 1891 года ў Мінску</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Педагог Адам Ягоравіч</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Настаўніца Марыя Апанасаўна Мякота</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Маленства  прайшло</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Ён самастойна вучыў</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Букваром былі</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На сухоты</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Выдаў адзіны зборнік</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Ялце ў 1917 годзе</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Ауцкіх могілках</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Місхоры, Яраслаўлі, Мінску</w:t>
            </w:r>
          </w:p>
        </w:tc>
      </w:tr>
    </w:tbl>
    <w:p w:rsidR="00E01D2E" w:rsidRPr="00FF2161" w:rsidRDefault="00E01D2E" w:rsidP="00E01D2E">
      <w:pPr>
        <w:rPr>
          <w:rFonts w:ascii="Calibri" w:eastAsia="Calibri" w:hAnsi="Calibri" w:cs="Times New Roman"/>
          <w:sz w:val="28"/>
          <w:szCs w:val="28"/>
          <w:lang w:val="be-BY"/>
        </w:rPr>
      </w:pPr>
    </w:p>
    <w:p w:rsidR="00E01D2E" w:rsidRPr="00FF2161" w:rsidRDefault="00E01D2E" w:rsidP="00E01D2E">
      <w:pPr>
        <w:rPr>
          <w:rFonts w:ascii="Calibri" w:eastAsia="Calibri" w:hAnsi="Calibri" w:cs="Times New Roman"/>
          <w:sz w:val="28"/>
          <w:szCs w:val="28"/>
          <w:u w:val="single"/>
          <w:lang w:val="be-BY"/>
        </w:rPr>
      </w:pPr>
      <w:r w:rsidRPr="00FF2161">
        <w:rPr>
          <w:rFonts w:ascii="Calibri" w:eastAsia="Calibri" w:hAnsi="Calibri" w:cs="Times New Roman"/>
          <w:sz w:val="28"/>
          <w:szCs w:val="28"/>
          <w:u w:val="single"/>
          <w:lang w:val="be-BY"/>
        </w:rPr>
        <w:t>Табліца адказаў:</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03"/>
        <w:gridCol w:w="4768"/>
      </w:tblGrid>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М.Багдановіч нарадзіўся</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trike/>
                <w:sz w:val="28"/>
                <w:szCs w:val="28"/>
                <w:lang w:val="be-BY"/>
              </w:rPr>
            </w:pPr>
            <w:r w:rsidRPr="00FF2161">
              <w:rPr>
                <w:rFonts w:ascii="Calibri" w:eastAsia="Calibri" w:hAnsi="Calibri" w:cs="Times New Roman"/>
                <w:sz w:val="28"/>
                <w:szCs w:val="28"/>
                <w:lang w:val="be-BY"/>
              </w:rPr>
              <w:t>9 снежня 1891 года ў Мінску</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бацька</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Педагог Адам Ягоравіч</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маці</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Настаўніца Марыя Апанасаўна Мякота</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Маленства  прайшло</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У Гродне</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Ён самастойна вучыў</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Беларускую мову</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Букваром былі</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Народныя песні</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 xml:space="preserve">Максім быў хворы </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На сухоты</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Выдаў адзіны зборнік</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Вянок</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Памёр у</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Ялце ў 1917 годзе</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Пахаваны на</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Ауцкіх могілках</w:t>
            </w:r>
          </w:p>
        </w:tc>
      </w:tr>
      <w:tr w:rsidR="00E01D2E" w:rsidRPr="00FF2161" w:rsidTr="00F86BA3">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 xml:space="preserve">Помнікі стаяць у </w:t>
            </w:r>
          </w:p>
        </w:tc>
        <w:tc>
          <w:tcPr>
            <w:tcW w:w="5494" w:type="dxa"/>
            <w:tcBorders>
              <w:top w:val="single" w:sz="4" w:space="0" w:color="000000"/>
              <w:left w:val="single" w:sz="4" w:space="0" w:color="000000"/>
              <w:bottom w:val="single" w:sz="4" w:space="0" w:color="000000"/>
              <w:right w:val="single" w:sz="4" w:space="0" w:color="000000"/>
            </w:tcBorders>
          </w:tcPr>
          <w:p w:rsidR="00E01D2E" w:rsidRPr="00FF2161" w:rsidRDefault="00E01D2E" w:rsidP="00F86BA3">
            <w:pPr>
              <w:rPr>
                <w:rFonts w:ascii="Calibri" w:eastAsia="Calibri" w:hAnsi="Calibri" w:cs="Times New Roman"/>
                <w:sz w:val="28"/>
                <w:szCs w:val="28"/>
                <w:lang w:val="be-BY"/>
              </w:rPr>
            </w:pPr>
            <w:r w:rsidRPr="00FF2161">
              <w:rPr>
                <w:rFonts w:ascii="Calibri" w:eastAsia="Calibri" w:hAnsi="Calibri" w:cs="Times New Roman"/>
                <w:sz w:val="28"/>
                <w:szCs w:val="28"/>
                <w:lang w:val="be-BY"/>
              </w:rPr>
              <w:t>Місхоры, Яраслаўлі, Мінску</w:t>
            </w:r>
          </w:p>
        </w:tc>
      </w:tr>
    </w:tbl>
    <w:p w:rsidR="00E01D2E" w:rsidRPr="00604A51" w:rsidRDefault="00E01D2E" w:rsidP="00C62873">
      <w:pPr>
        <w:jc w:val="both"/>
        <w:rPr>
          <w:rFonts w:ascii="Times New Roman" w:hAnsi="Times New Roman" w:cs="Times New Roman"/>
          <w:sz w:val="28"/>
          <w:szCs w:val="28"/>
          <w:lang w:val="be-BY"/>
        </w:rPr>
      </w:pPr>
    </w:p>
    <w:sectPr w:rsidR="00E01D2E" w:rsidRPr="00604A51" w:rsidSect="001B6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3C7A"/>
    <w:multiLevelType w:val="hybridMultilevel"/>
    <w:tmpl w:val="A2AAF9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249E3"/>
    <w:multiLevelType w:val="multilevel"/>
    <w:tmpl w:val="A5DA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76026"/>
    <w:multiLevelType w:val="hybridMultilevel"/>
    <w:tmpl w:val="B468986E"/>
    <w:lvl w:ilvl="0" w:tplc="425E79A8">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F1EB0"/>
    <w:multiLevelType w:val="multilevel"/>
    <w:tmpl w:val="177A2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6F7910"/>
    <w:multiLevelType w:val="hybridMultilevel"/>
    <w:tmpl w:val="6CE637AA"/>
    <w:lvl w:ilvl="0" w:tplc="CF24532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4CD5C7E"/>
    <w:multiLevelType w:val="hybridMultilevel"/>
    <w:tmpl w:val="790AF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165630"/>
    <w:multiLevelType w:val="multilevel"/>
    <w:tmpl w:val="8F5C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2873"/>
    <w:rsid w:val="001B6A50"/>
    <w:rsid w:val="003832E2"/>
    <w:rsid w:val="004123AF"/>
    <w:rsid w:val="00604A51"/>
    <w:rsid w:val="00A32BBD"/>
    <w:rsid w:val="00C62873"/>
    <w:rsid w:val="00E01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7"/>
        <o:r id="V:Rule6" type="connector" idref="#_x0000_s1040"/>
        <o:r id="V:Rule7" type="connector" idref="#_x0000_s1038"/>
        <o:r id="V:Rule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A51"/>
    <w:pPr>
      <w:ind w:left="720"/>
      <w:contextualSpacing/>
    </w:pPr>
  </w:style>
  <w:style w:type="table" w:styleId="a4">
    <w:name w:val="Table Grid"/>
    <w:basedOn w:val="a1"/>
    <w:uiPriority w:val="59"/>
    <w:rsid w:val="00604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Мирослав</dc:creator>
  <cp:lastModifiedBy>Мирослав</cp:lastModifiedBy>
  <cp:revision>1</cp:revision>
  <dcterms:created xsi:type="dcterms:W3CDTF">2017-12-27T16:46:00Z</dcterms:created>
  <dcterms:modified xsi:type="dcterms:W3CDTF">2017-12-27T17:49:00Z</dcterms:modified>
</cp:coreProperties>
</file>